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Stationery" color2="#d1c39f" type="tile"/>
    </v:background>
  </w:background>
  <w:body>
    <w:p w:rsidR="00397DDA" w:rsidRDefault="00397DDA" w:rsidP="00033937">
      <w:pPr>
        <w:jc w:val="center"/>
        <w:rPr>
          <w:rFonts w:ascii="Baskerville Old Face" w:hAnsi="Baskerville Old Face"/>
          <w:sz w:val="24"/>
          <w:szCs w:val="24"/>
        </w:rPr>
      </w:pPr>
      <w:bookmarkStart w:id="0" w:name="_GoBack"/>
      <w:bookmarkEnd w:id="0"/>
    </w:p>
    <w:p w:rsidR="00F711F9" w:rsidRPr="00397DDA" w:rsidRDefault="00314BB4" w:rsidP="00033937">
      <w:pPr>
        <w:jc w:val="center"/>
        <w:rPr>
          <w:rFonts w:ascii="Algerian" w:hAnsi="Algerian"/>
          <w:b/>
          <w:color w:val="70481C" w:themeColor="accent6" w:themeShade="80"/>
          <w:sz w:val="28"/>
          <w:szCs w:val="24"/>
        </w:rPr>
      </w:pPr>
      <w:r w:rsidRPr="00397DDA">
        <w:rPr>
          <w:rFonts w:ascii="Algerian" w:hAnsi="Algerian"/>
          <w:b/>
          <w:color w:val="70481C" w:themeColor="accent6" w:themeShade="80"/>
          <w:sz w:val="28"/>
          <w:szCs w:val="24"/>
        </w:rPr>
        <w:t>NATIONAL WORKSHOP ON “</w:t>
      </w:r>
      <w:r w:rsidR="00F711F9" w:rsidRPr="00397DDA">
        <w:rPr>
          <w:rFonts w:ascii="Algerian" w:hAnsi="Algerian"/>
          <w:b/>
          <w:color w:val="70481C" w:themeColor="accent6" w:themeShade="80"/>
          <w:sz w:val="28"/>
          <w:szCs w:val="24"/>
        </w:rPr>
        <w:t xml:space="preserve">LEADERSHIP DEVELOPMENT </w:t>
      </w:r>
    </w:p>
    <w:p w:rsidR="00F711F9" w:rsidRPr="00397DDA" w:rsidRDefault="00F711F9" w:rsidP="00033937">
      <w:pPr>
        <w:jc w:val="center"/>
        <w:rPr>
          <w:rFonts w:ascii="Algerian" w:hAnsi="Algerian"/>
          <w:b/>
          <w:color w:val="A86C2A" w:themeColor="accent6" w:themeShade="BF"/>
          <w:sz w:val="28"/>
          <w:szCs w:val="24"/>
        </w:rPr>
      </w:pPr>
      <w:r w:rsidRPr="00397DDA">
        <w:rPr>
          <w:rFonts w:ascii="Algerian" w:hAnsi="Algerian"/>
          <w:b/>
          <w:color w:val="70481C" w:themeColor="accent6" w:themeShade="80"/>
          <w:sz w:val="28"/>
          <w:szCs w:val="24"/>
        </w:rPr>
        <w:t>FOR SENIOR MID-LEVEL FACULTY</w:t>
      </w:r>
      <w:r w:rsidRPr="00397DDA">
        <w:rPr>
          <w:rFonts w:ascii="Algerian" w:hAnsi="Algerian"/>
          <w:b/>
          <w:color w:val="A86C2A" w:themeColor="accent6" w:themeShade="BF"/>
          <w:sz w:val="28"/>
          <w:szCs w:val="24"/>
        </w:rPr>
        <w:t>”</w:t>
      </w:r>
    </w:p>
    <w:p w:rsidR="00F711F9" w:rsidRPr="00116583" w:rsidRDefault="00F711F9" w:rsidP="003D6B69">
      <w:pPr>
        <w:jc w:val="center"/>
        <w:rPr>
          <w:rFonts w:ascii="Baskerville Old Face" w:hAnsi="Baskerville Old Face" w:cs="Tahoma"/>
          <w:b/>
          <w:sz w:val="32"/>
          <w:szCs w:val="32"/>
        </w:rPr>
      </w:pPr>
    </w:p>
    <w:p w:rsidR="003D6B69" w:rsidRPr="00116583" w:rsidRDefault="003D6B69" w:rsidP="003D6B69">
      <w:pPr>
        <w:jc w:val="center"/>
        <w:rPr>
          <w:rFonts w:ascii="Baskerville Old Face" w:hAnsi="Baskerville Old Face" w:cs="Tahoma"/>
          <w:b/>
          <w:sz w:val="24"/>
          <w:szCs w:val="24"/>
        </w:rPr>
      </w:pPr>
      <w:r w:rsidRPr="00116583">
        <w:rPr>
          <w:rFonts w:ascii="Baskerville Old Face" w:hAnsi="Baskerville Old Face" w:cs="Tahoma"/>
          <w:b/>
          <w:sz w:val="24"/>
          <w:szCs w:val="24"/>
        </w:rPr>
        <w:t>Sponsored by:</w:t>
      </w:r>
    </w:p>
    <w:p w:rsidR="00F711F9" w:rsidRPr="00116583" w:rsidRDefault="00F711F9" w:rsidP="003D6B69">
      <w:pPr>
        <w:jc w:val="center"/>
        <w:rPr>
          <w:rFonts w:ascii="Baskerville Old Face" w:hAnsi="Baskerville Old Face" w:cs="Tahoma"/>
          <w:b/>
          <w:sz w:val="32"/>
          <w:szCs w:val="32"/>
        </w:rPr>
      </w:pPr>
      <w:r w:rsidRPr="00116583">
        <w:rPr>
          <w:rFonts w:ascii="Baskerville Old Face" w:hAnsi="Baskerville Old Face" w:cs="Tahoma"/>
          <w:b/>
          <w:noProof/>
          <w:sz w:val="32"/>
          <w:szCs w:val="32"/>
        </w:rPr>
        <w:drawing>
          <wp:anchor distT="0" distB="0" distL="114300" distR="114300" simplePos="0" relativeHeight="251664384" behindDoc="0" locked="0" layoutInCell="1" allowOverlap="1" wp14:anchorId="2382711D" wp14:editId="5E3A1BDB">
            <wp:simplePos x="0" y="0"/>
            <wp:positionH relativeFrom="column">
              <wp:posOffset>1225550</wp:posOffset>
            </wp:positionH>
            <wp:positionV relativeFrom="paragraph">
              <wp:posOffset>76200</wp:posOffset>
            </wp:positionV>
            <wp:extent cx="1704975" cy="626110"/>
            <wp:effectExtent l="0" t="0" r="0" b="0"/>
            <wp:wrapSquare wrapText="bothSides"/>
            <wp:docPr id="1" name="yui_3_5_1_1_1572437425258_728" descr="https://tse3.mm.bing.net/th?id=OIP.qTJ1GDk83cFtrZ-C8i8rTwHaCr&amp;pid=Api&amp;P=0&amp;w=446&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72437425258_728" descr="https://tse3.mm.bing.net/th?id=OIP.qTJ1GDk83cFtrZ-C8i8rTwHaCr&amp;pid=Api&amp;P=0&amp;w=446&amp;h=162"/>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704975" cy="626110"/>
                    </a:xfrm>
                    <a:prstGeom prst="rect">
                      <a:avLst/>
                    </a:prstGeom>
                    <a:noFill/>
                    <a:ln w="9525">
                      <a:noFill/>
                      <a:miter lim="800000"/>
                      <a:headEnd/>
                      <a:tailEnd/>
                    </a:ln>
                  </pic:spPr>
                </pic:pic>
              </a:graphicData>
            </a:graphic>
          </wp:anchor>
        </w:drawing>
      </w:r>
    </w:p>
    <w:p w:rsidR="00F711F9" w:rsidRPr="00116583" w:rsidRDefault="00F711F9" w:rsidP="003D6B69">
      <w:pPr>
        <w:jc w:val="center"/>
        <w:rPr>
          <w:rFonts w:ascii="Baskerville Old Face" w:hAnsi="Baskerville Old Face" w:cs="Tahoma"/>
          <w:b/>
          <w:sz w:val="32"/>
          <w:szCs w:val="32"/>
        </w:rPr>
      </w:pPr>
    </w:p>
    <w:p w:rsidR="0022468C" w:rsidRPr="00116583" w:rsidRDefault="0022468C" w:rsidP="003D6B69">
      <w:pPr>
        <w:jc w:val="center"/>
        <w:rPr>
          <w:rFonts w:ascii="Baskerville Old Face" w:hAnsi="Baskerville Old Face" w:cs="Tahoma"/>
          <w:b/>
          <w:color w:val="FF0000"/>
          <w:sz w:val="36"/>
          <w:szCs w:val="36"/>
        </w:rPr>
      </w:pPr>
    </w:p>
    <w:p w:rsidR="001E66F9" w:rsidRPr="00116583" w:rsidRDefault="001E66F9" w:rsidP="003D6B69">
      <w:pPr>
        <w:jc w:val="center"/>
        <w:rPr>
          <w:rFonts w:ascii="Baskerville Old Face" w:hAnsi="Baskerville Old Face"/>
        </w:rPr>
      </w:pPr>
    </w:p>
    <w:p w:rsidR="00927201" w:rsidRPr="00116583" w:rsidRDefault="00B72A4F" w:rsidP="00A150DD">
      <w:pPr>
        <w:jc w:val="center"/>
        <w:rPr>
          <w:rFonts w:ascii="Baskerville Old Face" w:hAnsi="Baskerville Old Face" w:cs="Tahoma"/>
          <w:b/>
          <w:sz w:val="24"/>
          <w:szCs w:val="24"/>
        </w:rPr>
      </w:pPr>
      <w:r w:rsidRPr="00116583">
        <w:rPr>
          <w:rFonts w:ascii="Baskerville Old Face" w:hAnsi="Baskerville Old Face" w:cs="Tahoma"/>
          <w:b/>
          <w:sz w:val="24"/>
          <w:szCs w:val="24"/>
        </w:rPr>
        <w:t>Organized</w:t>
      </w:r>
      <w:r w:rsidR="00927201" w:rsidRPr="00116583">
        <w:rPr>
          <w:rFonts w:ascii="Baskerville Old Face" w:hAnsi="Baskerville Old Face" w:cs="Tahoma"/>
          <w:b/>
          <w:sz w:val="24"/>
          <w:szCs w:val="24"/>
        </w:rPr>
        <w:t xml:space="preserve"> by:</w:t>
      </w:r>
    </w:p>
    <w:p w:rsidR="00927201" w:rsidRPr="00116583" w:rsidRDefault="00927201" w:rsidP="00A150DD">
      <w:pPr>
        <w:jc w:val="center"/>
        <w:rPr>
          <w:rFonts w:ascii="Baskerville Old Face" w:hAnsi="Baskerville Old Face" w:cs="Tahoma"/>
          <w:b/>
          <w:sz w:val="24"/>
          <w:szCs w:val="24"/>
        </w:rPr>
      </w:pPr>
    </w:p>
    <w:p w:rsidR="00927201" w:rsidRPr="00116583" w:rsidRDefault="00B72A4F" w:rsidP="00A150DD">
      <w:pPr>
        <w:jc w:val="center"/>
        <w:rPr>
          <w:rFonts w:ascii="Baskerville Old Face" w:hAnsi="Baskerville Old Face" w:cs="Tahoma"/>
          <w:b/>
          <w:sz w:val="24"/>
          <w:szCs w:val="24"/>
        </w:rPr>
      </w:pPr>
      <w:r w:rsidRPr="00116583">
        <w:rPr>
          <w:rFonts w:ascii="Baskerville Old Face" w:hAnsi="Baskerville Old Face" w:cs="Tahoma"/>
          <w:b/>
          <w:noProof/>
          <w:sz w:val="24"/>
          <w:szCs w:val="24"/>
        </w:rPr>
        <w:drawing>
          <wp:inline distT="0" distB="0" distL="0" distR="0" wp14:anchorId="764B94D8" wp14:editId="4C9A1F13">
            <wp:extent cx="742950" cy="742950"/>
            <wp:effectExtent l="19050" t="0" r="0" b="0"/>
            <wp:docPr id="9" name="Picture 1" descr="D:\new data\AIACHE\aiache-logo-bigJune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data\AIACHE\aiache-logo-bigJune 2016.PNG"/>
                    <pic:cNvPicPr>
                      <a:picLocks noChangeAspect="1" noChangeArrowheads="1"/>
                    </pic:cNvPicPr>
                  </pic:nvPicPr>
                  <pic:blipFill>
                    <a:blip r:embed="rId7" cstate="print"/>
                    <a:srcRect/>
                    <a:stretch>
                      <a:fillRect/>
                    </a:stretch>
                  </pic:blipFill>
                  <pic:spPr bwMode="auto">
                    <a:xfrm>
                      <a:off x="0" y="0"/>
                      <a:ext cx="742018" cy="742018"/>
                    </a:xfrm>
                    <a:prstGeom prst="rect">
                      <a:avLst/>
                    </a:prstGeom>
                    <a:noFill/>
                    <a:ln w="9525">
                      <a:noFill/>
                      <a:miter lim="800000"/>
                      <a:headEnd/>
                      <a:tailEnd/>
                    </a:ln>
                  </pic:spPr>
                </pic:pic>
              </a:graphicData>
            </a:graphic>
          </wp:inline>
        </w:drawing>
      </w:r>
    </w:p>
    <w:p w:rsidR="00B72A4F" w:rsidRPr="00116583" w:rsidRDefault="00B72A4F" w:rsidP="00A150DD">
      <w:pPr>
        <w:jc w:val="center"/>
        <w:rPr>
          <w:rFonts w:ascii="Baskerville Old Face" w:hAnsi="Baskerville Old Face" w:cs="Tahoma"/>
          <w:b/>
          <w:sz w:val="24"/>
          <w:szCs w:val="24"/>
        </w:rPr>
      </w:pPr>
    </w:p>
    <w:p w:rsidR="00927201" w:rsidRPr="00116583" w:rsidRDefault="00927201" w:rsidP="00A150DD">
      <w:pPr>
        <w:jc w:val="center"/>
        <w:rPr>
          <w:rFonts w:ascii="Baskerville Old Face" w:hAnsi="Baskerville Old Face" w:cs="Tahoma"/>
          <w:b/>
          <w:sz w:val="24"/>
          <w:szCs w:val="24"/>
        </w:rPr>
      </w:pPr>
      <w:r w:rsidRPr="00116583">
        <w:rPr>
          <w:rFonts w:ascii="Baskerville Old Face" w:hAnsi="Baskerville Old Face" w:cs="Tahoma"/>
          <w:b/>
          <w:sz w:val="24"/>
          <w:szCs w:val="24"/>
        </w:rPr>
        <w:t>All India Association for Christian Higher Education</w:t>
      </w:r>
      <w:r w:rsidR="002D46DD" w:rsidRPr="00116583">
        <w:rPr>
          <w:rFonts w:ascii="Baskerville Old Face" w:hAnsi="Baskerville Old Face" w:cs="Tahoma"/>
          <w:b/>
          <w:sz w:val="24"/>
          <w:szCs w:val="24"/>
        </w:rPr>
        <w:t>,</w:t>
      </w:r>
    </w:p>
    <w:p w:rsidR="00927201" w:rsidRPr="00116583" w:rsidRDefault="00927201" w:rsidP="00A150DD">
      <w:pPr>
        <w:jc w:val="center"/>
        <w:rPr>
          <w:rFonts w:ascii="Baskerville Old Face" w:hAnsi="Baskerville Old Face" w:cs="Tahoma"/>
          <w:b/>
          <w:sz w:val="24"/>
          <w:szCs w:val="24"/>
        </w:rPr>
      </w:pPr>
      <w:r w:rsidRPr="00116583">
        <w:rPr>
          <w:rFonts w:ascii="Baskerville Old Face" w:hAnsi="Baskerville Old Face" w:cs="Tahoma"/>
          <w:b/>
          <w:sz w:val="24"/>
          <w:szCs w:val="24"/>
        </w:rPr>
        <w:t>New Delhi</w:t>
      </w:r>
    </w:p>
    <w:p w:rsidR="00927201" w:rsidRPr="00116583" w:rsidRDefault="00927201" w:rsidP="00A150DD">
      <w:pPr>
        <w:jc w:val="center"/>
        <w:rPr>
          <w:rFonts w:ascii="Baskerville Old Face" w:hAnsi="Baskerville Old Face" w:cs="Tahoma"/>
          <w:b/>
          <w:sz w:val="24"/>
          <w:szCs w:val="24"/>
        </w:rPr>
      </w:pPr>
    </w:p>
    <w:p w:rsidR="002D46DD" w:rsidRPr="00116583" w:rsidRDefault="002D46DD" w:rsidP="002D46DD">
      <w:pPr>
        <w:jc w:val="center"/>
        <w:rPr>
          <w:rFonts w:ascii="Baskerville Old Face" w:hAnsi="Baskerville Old Face" w:cs="Tahoma"/>
          <w:b/>
        </w:rPr>
      </w:pPr>
      <w:r w:rsidRPr="00116583">
        <w:rPr>
          <w:rFonts w:ascii="Baskerville Old Face" w:hAnsi="Baskerville Old Face" w:cs="Tahoma"/>
          <w:b/>
        </w:rPr>
        <w:t xml:space="preserve">Time &amp; </w:t>
      </w:r>
      <w:r w:rsidR="00B72A4F" w:rsidRPr="00116583">
        <w:rPr>
          <w:rFonts w:ascii="Baskerville Old Face" w:hAnsi="Baskerville Old Face" w:cs="Tahoma"/>
          <w:b/>
        </w:rPr>
        <w:t>Dates</w:t>
      </w:r>
      <w:r w:rsidRPr="00116583">
        <w:rPr>
          <w:rFonts w:ascii="Baskerville Old Face" w:hAnsi="Baskerville Old Face" w:cs="Tahoma"/>
          <w:b/>
        </w:rPr>
        <w:t>:</w:t>
      </w:r>
    </w:p>
    <w:p w:rsidR="002D46DD" w:rsidRPr="00116583" w:rsidRDefault="002D46DD" w:rsidP="002D46DD">
      <w:pPr>
        <w:ind w:left="720" w:hanging="720"/>
        <w:jc w:val="center"/>
        <w:rPr>
          <w:rFonts w:ascii="Baskerville Old Face" w:hAnsi="Baskerville Old Face" w:cs="Tahoma"/>
          <w:b/>
        </w:rPr>
      </w:pPr>
      <w:r w:rsidRPr="00116583">
        <w:rPr>
          <w:rFonts w:ascii="Baskerville Old Face" w:hAnsi="Baskerville Old Face" w:cs="Tahoma"/>
          <w:b/>
        </w:rPr>
        <w:t xml:space="preserve">(From 4.00 p.m. on </w:t>
      </w:r>
      <w:r w:rsidR="00555B77" w:rsidRPr="00116583">
        <w:rPr>
          <w:rFonts w:ascii="Baskerville Old Face" w:hAnsi="Baskerville Old Face" w:cs="Tahoma"/>
          <w:b/>
        </w:rPr>
        <w:t xml:space="preserve">05 </w:t>
      </w:r>
      <w:r w:rsidR="00116583" w:rsidRPr="00116583">
        <w:rPr>
          <w:rFonts w:ascii="Baskerville Old Face" w:hAnsi="Baskerville Old Face" w:cs="Tahoma"/>
          <w:b/>
        </w:rPr>
        <w:t>March to</w:t>
      </w:r>
    </w:p>
    <w:p w:rsidR="00B72A4F" w:rsidRPr="00116583" w:rsidRDefault="002D46DD" w:rsidP="002D46DD">
      <w:pPr>
        <w:jc w:val="center"/>
        <w:rPr>
          <w:rFonts w:ascii="Baskerville Old Face" w:hAnsi="Baskerville Old Face" w:cs="Tahoma"/>
          <w:b/>
        </w:rPr>
      </w:pPr>
      <w:r w:rsidRPr="00116583">
        <w:rPr>
          <w:rFonts w:ascii="Baskerville Old Face" w:hAnsi="Baskerville Old Face" w:cs="Tahoma"/>
          <w:b/>
        </w:rPr>
        <w:t xml:space="preserve">1.00 p.m. </w:t>
      </w:r>
      <w:r w:rsidR="00116583" w:rsidRPr="00116583">
        <w:rPr>
          <w:rFonts w:ascii="Baskerville Old Face" w:hAnsi="Baskerville Old Face" w:cs="Tahoma"/>
          <w:b/>
        </w:rPr>
        <w:t>on 08</w:t>
      </w:r>
      <w:r w:rsidR="00555B77" w:rsidRPr="00116583">
        <w:rPr>
          <w:rFonts w:ascii="Baskerville Old Face" w:hAnsi="Baskerville Old Face" w:cs="Tahoma"/>
          <w:b/>
        </w:rPr>
        <w:t xml:space="preserve"> March, 2020</w:t>
      </w:r>
      <w:r w:rsidRPr="00116583">
        <w:rPr>
          <w:rFonts w:ascii="Baskerville Old Face" w:hAnsi="Baskerville Old Face" w:cs="Tahoma"/>
          <w:b/>
        </w:rPr>
        <w:t>)</w:t>
      </w:r>
    </w:p>
    <w:p w:rsidR="002D46DD" w:rsidRPr="00116583" w:rsidRDefault="00A150DD" w:rsidP="002D46DD">
      <w:pPr>
        <w:jc w:val="center"/>
        <w:rPr>
          <w:rFonts w:ascii="Baskerville Old Face" w:hAnsi="Baskerville Old Face" w:cs="Tahoma"/>
          <w:b/>
        </w:rPr>
      </w:pPr>
      <w:r w:rsidRPr="00116583">
        <w:rPr>
          <w:rFonts w:ascii="Baskerville Old Face" w:hAnsi="Baskerville Old Face" w:cs="Tahoma"/>
          <w:b/>
        </w:rPr>
        <w:t>(Thursday, Friday, Saturday, Sunday)</w:t>
      </w:r>
    </w:p>
    <w:p w:rsidR="002D46DD" w:rsidRPr="00116583" w:rsidRDefault="002D46DD" w:rsidP="002D46DD">
      <w:pPr>
        <w:jc w:val="center"/>
        <w:rPr>
          <w:rFonts w:ascii="Baskerville Old Face" w:hAnsi="Baskerville Old Face" w:cs="Tahoma"/>
          <w:b/>
        </w:rPr>
      </w:pPr>
    </w:p>
    <w:p w:rsidR="002D46DD" w:rsidRPr="00116583" w:rsidRDefault="002D46DD" w:rsidP="002D46DD">
      <w:pPr>
        <w:jc w:val="center"/>
        <w:rPr>
          <w:rFonts w:ascii="Baskerville Old Face" w:hAnsi="Baskerville Old Face" w:cs="Tahoma"/>
          <w:b/>
        </w:rPr>
      </w:pPr>
    </w:p>
    <w:p w:rsidR="002D46DD" w:rsidRPr="00116583" w:rsidRDefault="00B72A4F" w:rsidP="002D46DD">
      <w:pPr>
        <w:jc w:val="center"/>
        <w:rPr>
          <w:rFonts w:ascii="Baskerville Old Face" w:hAnsi="Baskerville Old Face" w:cs="Tahoma"/>
          <w:b/>
        </w:rPr>
      </w:pPr>
      <w:r w:rsidRPr="00116583">
        <w:rPr>
          <w:rFonts w:ascii="Baskerville Old Face" w:hAnsi="Baskerville Old Face" w:cs="Tahoma"/>
          <w:b/>
        </w:rPr>
        <w:t xml:space="preserve">Venue: </w:t>
      </w:r>
    </w:p>
    <w:p w:rsidR="00862EC3" w:rsidRPr="00116583" w:rsidRDefault="00B72A4F" w:rsidP="002D46DD">
      <w:pPr>
        <w:jc w:val="center"/>
        <w:rPr>
          <w:rFonts w:ascii="Baskerville Old Face" w:hAnsi="Baskerville Old Face" w:cs="Tahoma"/>
        </w:rPr>
      </w:pPr>
      <w:r w:rsidRPr="00116583">
        <w:rPr>
          <w:rFonts w:ascii="Baskerville Old Face" w:hAnsi="Baskerville Old Face" w:cs="Tahoma"/>
          <w:b/>
        </w:rPr>
        <w:t>AIACHE Secretariat</w:t>
      </w:r>
      <w:r w:rsidR="002D46DD" w:rsidRPr="00116583">
        <w:rPr>
          <w:rFonts w:ascii="Baskerville Old Face" w:hAnsi="Baskerville Old Face" w:cs="Tahoma"/>
          <w:b/>
        </w:rPr>
        <w:t xml:space="preserve">, </w:t>
      </w:r>
      <w:r w:rsidR="00555B77" w:rsidRPr="00116583">
        <w:rPr>
          <w:rFonts w:ascii="Baskerville Old Face" w:hAnsi="Baskerville Old Face" w:cs="Tahoma"/>
          <w:b/>
        </w:rPr>
        <w:t xml:space="preserve">New Delhi </w:t>
      </w:r>
    </w:p>
    <w:p w:rsidR="002D46DD" w:rsidRPr="00116583" w:rsidRDefault="002D46DD" w:rsidP="00585EC2">
      <w:pPr>
        <w:pStyle w:val="NoSpacing"/>
        <w:tabs>
          <w:tab w:val="left" w:pos="5145"/>
        </w:tabs>
        <w:jc w:val="both"/>
        <w:rPr>
          <w:rFonts w:ascii="Baskerville Old Face" w:hAnsi="Baskerville Old Face" w:cs="Tahoma"/>
          <w:b/>
          <w:sz w:val="24"/>
          <w:szCs w:val="24"/>
        </w:rPr>
      </w:pPr>
    </w:p>
    <w:p w:rsidR="005B5786" w:rsidRPr="00116583" w:rsidRDefault="005B5786" w:rsidP="00585EC2">
      <w:pPr>
        <w:pStyle w:val="NoSpacing"/>
        <w:tabs>
          <w:tab w:val="left" w:pos="5145"/>
        </w:tabs>
        <w:jc w:val="both"/>
        <w:rPr>
          <w:rFonts w:ascii="Baskerville Old Face" w:hAnsi="Baskerville Old Face" w:cs="Tahoma"/>
          <w:b/>
          <w:sz w:val="24"/>
          <w:szCs w:val="24"/>
        </w:rPr>
      </w:pPr>
    </w:p>
    <w:p w:rsidR="00116583" w:rsidRDefault="00116583" w:rsidP="00585EC2">
      <w:pPr>
        <w:pStyle w:val="NoSpacing"/>
        <w:tabs>
          <w:tab w:val="left" w:pos="5145"/>
        </w:tabs>
        <w:jc w:val="both"/>
        <w:rPr>
          <w:rFonts w:ascii="Baskerville Old Face" w:hAnsi="Baskerville Old Face" w:cs="Tahoma"/>
          <w:b/>
          <w:sz w:val="24"/>
          <w:szCs w:val="24"/>
        </w:rPr>
      </w:pPr>
    </w:p>
    <w:p w:rsidR="00116583" w:rsidRDefault="00116583" w:rsidP="00585EC2">
      <w:pPr>
        <w:pStyle w:val="NoSpacing"/>
        <w:tabs>
          <w:tab w:val="left" w:pos="5145"/>
        </w:tabs>
        <w:jc w:val="both"/>
        <w:rPr>
          <w:rFonts w:ascii="Baskerville Old Face" w:hAnsi="Baskerville Old Face" w:cs="Tahoma"/>
          <w:b/>
          <w:sz w:val="24"/>
          <w:szCs w:val="24"/>
        </w:rPr>
      </w:pPr>
    </w:p>
    <w:p w:rsidR="00116583" w:rsidRDefault="00116583" w:rsidP="00585EC2">
      <w:pPr>
        <w:pStyle w:val="NoSpacing"/>
        <w:tabs>
          <w:tab w:val="left" w:pos="5145"/>
        </w:tabs>
        <w:jc w:val="both"/>
        <w:rPr>
          <w:rFonts w:ascii="Baskerville Old Face" w:hAnsi="Baskerville Old Face" w:cs="Tahoma"/>
          <w:b/>
          <w:sz w:val="24"/>
          <w:szCs w:val="24"/>
        </w:rPr>
      </w:pPr>
    </w:p>
    <w:p w:rsidR="00116583" w:rsidRDefault="00116583" w:rsidP="00585EC2">
      <w:pPr>
        <w:pStyle w:val="NoSpacing"/>
        <w:tabs>
          <w:tab w:val="left" w:pos="5145"/>
        </w:tabs>
        <w:jc w:val="both"/>
        <w:rPr>
          <w:rFonts w:ascii="Baskerville Old Face" w:hAnsi="Baskerville Old Face" w:cs="Tahoma"/>
          <w:b/>
          <w:sz w:val="24"/>
          <w:szCs w:val="24"/>
        </w:rPr>
      </w:pPr>
    </w:p>
    <w:p w:rsidR="00116583" w:rsidRDefault="00116583" w:rsidP="00585EC2">
      <w:pPr>
        <w:pStyle w:val="NoSpacing"/>
        <w:tabs>
          <w:tab w:val="left" w:pos="5145"/>
        </w:tabs>
        <w:jc w:val="both"/>
        <w:rPr>
          <w:rFonts w:ascii="Baskerville Old Face" w:hAnsi="Baskerville Old Face" w:cs="Tahoma"/>
          <w:b/>
          <w:sz w:val="24"/>
          <w:szCs w:val="24"/>
        </w:rPr>
      </w:pPr>
    </w:p>
    <w:p w:rsidR="00116583" w:rsidRDefault="00116583" w:rsidP="00585EC2">
      <w:pPr>
        <w:pStyle w:val="NoSpacing"/>
        <w:tabs>
          <w:tab w:val="left" w:pos="5145"/>
        </w:tabs>
        <w:jc w:val="both"/>
        <w:rPr>
          <w:rFonts w:ascii="Baskerville Old Face" w:hAnsi="Baskerville Old Face" w:cs="Tahoma"/>
          <w:b/>
          <w:sz w:val="24"/>
          <w:szCs w:val="24"/>
        </w:rPr>
      </w:pPr>
    </w:p>
    <w:p w:rsidR="00116583" w:rsidRDefault="00116583" w:rsidP="00585EC2">
      <w:pPr>
        <w:pStyle w:val="NoSpacing"/>
        <w:tabs>
          <w:tab w:val="left" w:pos="5145"/>
        </w:tabs>
        <w:jc w:val="both"/>
        <w:rPr>
          <w:rFonts w:ascii="Baskerville Old Face" w:hAnsi="Baskerville Old Face" w:cs="Tahoma"/>
          <w:b/>
          <w:sz w:val="24"/>
          <w:szCs w:val="24"/>
        </w:rPr>
      </w:pPr>
    </w:p>
    <w:p w:rsidR="00585EC2" w:rsidRPr="00EB0944" w:rsidRDefault="00585EC2" w:rsidP="00585EC2">
      <w:pPr>
        <w:pStyle w:val="NoSpacing"/>
        <w:tabs>
          <w:tab w:val="left" w:pos="5145"/>
        </w:tabs>
        <w:jc w:val="both"/>
        <w:rPr>
          <w:rFonts w:ascii="Algerian" w:hAnsi="Algerian"/>
          <w:b/>
          <w:color w:val="654119"/>
          <w:sz w:val="24"/>
          <w:szCs w:val="24"/>
        </w:rPr>
      </w:pPr>
      <w:r w:rsidRPr="00EB0944">
        <w:rPr>
          <w:rFonts w:ascii="Algerian" w:hAnsi="Algerian"/>
          <w:b/>
          <w:color w:val="654119"/>
          <w:sz w:val="24"/>
          <w:szCs w:val="24"/>
        </w:rPr>
        <w:t>About AIACHE</w:t>
      </w:r>
    </w:p>
    <w:p w:rsidR="00585EC2" w:rsidRPr="00116583" w:rsidRDefault="00585EC2" w:rsidP="00585EC2">
      <w:pPr>
        <w:pStyle w:val="NoSpacing"/>
        <w:tabs>
          <w:tab w:val="left" w:pos="5145"/>
        </w:tabs>
        <w:jc w:val="both"/>
        <w:rPr>
          <w:rFonts w:ascii="Baskerville Old Face" w:hAnsi="Baskerville Old Face" w:cs="Tahoma"/>
          <w:sz w:val="24"/>
          <w:szCs w:val="24"/>
        </w:rPr>
      </w:pPr>
    </w:p>
    <w:p w:rsidR="00A150DD" w:rsidRPr="00116583" w:rsidRDefault="00585EC2" w:rsidP="00FE7BD8">
      <w:pPr>
        <w:pStyle w:val="NoSpacing"/>
        <w:tabs>
          <w:tab w:val="left" w:pos="5145"/>
        </w:tabs>
        <w:jc w:val="both"/>
        <w:rPr>
          <w:rFonts w:ascii="Baskerville Old Face" w:hAnsi="Baskerville Old Face" w:cs="Tahoma"/>
          <w:lang w:val="en-IN" w:eastAsia="en-IN"/>
        </w:rPr>
      </w:pPr>
      <w:r w:rsidRPr="00116583">
        <w:rPr>
          <w:rFonts w:ascii="Baskerville Old Face" w:hAnsi="Baskerville Old Face" w:cs="Tahoma"/>
        </w:rPr>
        <w:t>The All India Association for Christi</w:t>
      </w:r>
      <w:r w:rsidR="00033937" w:rsidRPr="00116583">
        <w:rPr>
          <w:rFonts w:ascii="Baskerville Old Face" w:hAnsi="Baskerville Old Face" w:cs="Tahoma"/>
        </w:rPr>
        <w:t>an Higher Education (AIACHE), a national</w:t>
      </w:r>
      <w:r w:rsidRPr="00116583">
        <w:rPr>
          <w:rFonts w:ascii="Baskerville Old Face" w:hAnsi="Baskerville Old Face" w:cs="Tahoma"/>
        </w:rPr>
        <w:t xml:space="preserve"> ecumenical organization, was founded in January 1967, to bring together all the Christian institutions of higher learning in India, in order to promote value-based, socially relevant, faith instilled educational process for Nation Building and responsible citizenship training among the youth, both among men and women.  </w:t>
      </w:r>
      <w:smartTag w:uri="urn:schemas-microsoft-com:office:smarttags" w:element="stockticker">
        <w:r w:rsidRPr="00116583">
          <w:rPr>
            <w:rFonts w:ascii="Baskerville Old Face" w:hAnsi="Baskerville Old Face" w:cs="Tahoma"/>
          </w:rPr>
          <w:t>AIA</w:t>
        </w:r>
      </w:smartTag>
      <w:r w:rsidRPr="00116583">
        <w:rPr>
          <w:rFonts w:ascii="Baskerville Old Face" w:hAnsi="Baskerville Old Face" w:cs="Tahoma"/>
        </w:rPr>
        <w:t>CHE has celebrated its Golden Jubilee in 2016. Now it aims at leading and training Christian colle</w:t>
      </w:r>
      <w:r w:rsidR="001E670B" w:rsidRPr="00116583">
        <w:rPr>
          <w:rFonts w:ascii="Baskerville Old Face" w:hAnsi="Baskerville Old Face" w:cs="Tahoma"/>
        </w:rPr>
        <w:t>ges and universities in India for</w:t>
      </w:r>
      <w:r w:rsidRPr="00116583">
        <w:rPr>
          <w:rFonts w:ascii="Baskerville Old Face" w:hAnsi="Baskerville Old Face" w:cs="Tahoma"/>
        </w:rPr>
        <w:t xml:space="preserve"> the 21</w:t>
      </w:r>
      <w:r w:rsidRPr="00116583">
        <w:rPr>
          <w:rFonts w:ascii="Baskerville Old Face" w:hAnsi="Baskerville Old Face" w:cs="Tahoma"/>
          <w:vertAlign w:val="superscript"/>
        </w:rPr>
        <w:t>st</w:t>
      </w:r>
      <w:r w:rsidRPr="00116583">
        <w:rPr>
          <w:rFonts w:ascii="Baskerville Old Face" w:hAnsi="Baskerville Old Face" w:cs="Tahoma"/>
        </w:rPr>
        <w:t xml:space="preserve"> century with right values, motivation and attitudes.  India has above 600 Christian higher educational institutions including State Universities, Deemed to be Universities, Medical Colleges, Engineering Colleges, Arts-Science-Commerce Colleges, M.Ed.-B.Ed. training institutions, Nursing Colleges, etc. </w:t>
      </w:r>
      <w:r w:rsidR="00033937" w:rsidRPr="00116583">
        <w:rPr>
          <w:rFonts w:ascii="Baskerville Old Face" w:hAnsi="Baskerville Old Face" w:cs="Tahoma"/>
        </w:rPr>
        <w:t xml:space="preserve"> The Pioneer institutions in Higher Education in India like </w:t>
      </w:r>
      <w:proofErr w:type="spellStart"/>
      <w:r w:rsidR="00033937" w:rsidRPr="00116583">
        <w:rPr>
          <w:rFonts w:ascii="Baskerville Old Face" w:hAnsi="Baskerville Old Face" w:cs="Tahoma"/>
        </w:rPr>
        <w:t>St.Xavier’s</w:t>
      </w:r>
      <w:proofErr w:type="spellEnd"/>
      <w:r w:rsidR="00033937" w:rsidRPr="00116583">
        <w:rPr>
          <w:rFonts w:ascii="Baskerville Old Face" w:hAnsi="Baskerville Old Face" w:cs="Tahoma"/>
        </w:rPr>
        <w:t xml:space="preserve"> College Kolkata, WB, (Estd.1816), CMS College Kottayam, Kerala, (</w:t>
      </w:r>
      <w:proofErr w:type="spellStart"/>
      <w:r w:rsidR="00033937" w:rsidRPr="00116583">
        <w:rPr>
          <w:rFonts w:ascii="Baskerville Old Face" w:hAnsi="Baskerville Old Face" w:cs="Tahoma"/>
        </w:rPr>
        <w:t>Estd</w:t>
      </w:r>
      <w:proofErr w:type="spellEnd"/>
      <w:r w:rsidR="00033937" w:rsidRPr="00116583">
        <w:rPr>
          <w:rFonts w:ascii="Baskerville Old Face" w:hAnsi="Baskerville Old Face" w:cs="Tahoma"/>
        </w:rPr>
        <w:t xml:space="preserve"> 1817),</w:t>
      </w:r>
      <w:r w:rsidR="004273BE" w:rsidRPr="00116583">
        <w:rPr>
          <w:rFonts w:ascii="Baskerville Old Face" w:hAnsi="Baskerville Old Face" w:cs="Tahoma"/>
        </w:rPr>
        <w:t xml:space="preserve">and </w:t>
      </w:r>
      <w:proofErr w:type="spellStart"/>
      <w:r w:rsidR="004273BE" w:rsidRPr="00116583">
        <w:rPr>
          <w:rFonts w:ascii="Baskerville Old Face" w:hAnsi="Baskerville Old Face" w:cs="Tahoma"/>
        </w:rPr>
        <w:t>Serampore</w:t>
      </w:r>
      <w:proofErr w:type="spellEnd"/>
      <w:r w:rsidR="004273BE" w:rsidRPr="00116583">
        <w:rPr>
          <w:rFonts w:ascii="Baskerville Old Face" w:hAnsi="Baskerville Old Face" w:cs="Tahoma"/>
        </w:rPr>
        <w:t xml:space="preserve"> Christian College, </w:t>
      </w:r>
      <w:proofErr w:type="spellStart"/>
      <w:r w:rsidR="004273BE" w:rsidRPr="00116583">
        <w:rPr>
          <w:rFonts w:ascii="Baskerville Old Face" w:hAnsi="Baskerville Old Face" w:cs="Tahoma"/>
        </w:rPr>
        <w:t>Hoogly</w:t>
      </w:r>
      <w:proofErr w:type="spellEnd"/>
      <w:r w:rsidR="004273BE" w:rsidRPr="00116583">
        <w:rPr>
          <w:rFonts w:ascii="Baskerville Old Face" w:hAnsi="Baskerville Old Face" w:cs="Tahoma"/>
        </w:rPr>
        <w:t>, Kolkata (</w:t>
      </w:r>
      <w:proofErr w:type="spellStart"/>
      <w:r w:rsidR="004273BE" w:rsidRPr="00116583">
        <w:rPr>
          <w:rFonts w:ascii="Baskerville Old Face" w:hAnsi="Baskerville Old Face" w:cs="Tahoma"/>
        </w:rPr>
        <w:t>estd</w:t>
      </w:r>
      <w:proofErr w:type="spellEnd"/>
      <w:r w:rsidR="004273BE" w:rsidRPr="00116583">
        <w:rPr>
          <w:rFonts w:ascii="Baskerville Old Face" w:hAnsi="Baskerville Old Face" w:cs="Tahoma"/>
        </w:rPr>
        <w:t xml:space="preserve"> 1818) have served India for over two centuries, with alumni like Swamy Vivekananda and Subhash</w:t>
      </w:r>
      <w:r w:rsidR="008D3D21" w:rsidRPr="00116583">
        <w:rPr>
          <w:rFonts w:ascii="Baskerville Old Face" w:hAnsi="Baskerville Old Face" w:cs="Tahoma"/>
        </w:rPr>
        <w:t xml:space="preserve"> </w:t>
      </w:r>
      <w:r w:rsidR="004273BE" w:rsidRPr="00116583">
        <w:rPr>
          <w:rFonts w:ascii="Baskerville Old Face" w:hAnsi="Baskerville Old Face" w:cs="Tahoma"/>
        </w:rPr>
        <w:t>Ch</w:t>
      </w:r>
      <w:r w:rsidR="00A47DF9" w:rsidRPr="00116583">
        <w:rPr>
          <w:rFonts w:ascii="Baskerville Old Face" w:hAnsi="Baskerville Old Face" w:cs="Tahoma"/>
        </w:rPr>
        <w:t>a</w:t>
      </w:r>
      <w:r w:rsidR="004273BE" w:rsidRPr="00116583">
        <w:rPr>
          <w:rFonts w:ascii="Baskerville Old Face" w:hAnsi="Baskerville Old Face" w:cs="Tahoma"/>
        </w:rPr>
        <w:t xml:space="preserve">ndra Bose. </w:t>
      </w:r>
      <w:r w:rsidRPr="00116583">
        <w:rPr>
          <w:rFonts w:ascii="Baskerville Old Face" w:hAnsi="Baskerville Old Face" w:cs="Tahoma"/>
        </w:rPr>
        <w:t>AIACHE is the common venue to voice the strength of these minority institutions.</w:t>
      </w:r>
      <w:r w:rsidR="008D3D21" w:rsidRPr="00116583">
        <w:rPr>
          <w:rFonts w:ascii="Baskerville Old Face" w:hAnsi="Baskerville Old Face" w:cs="Tahoma"/>
        </w:rPr>
        <w:t xml:space="preserve"> </w:t>
      </w:r>
      <w:r w:rsidR="008C5667" w:rsidRPr="00116583">
        <w:rPr>
          <w:rFonts w:ascii="Baskerville Old Face" w:hAnsi="Baskerville Old Face" w:cs="Tahoma"/>
        </w:rPr>
        <w:t xml:space="preserve">Over the years AIACHE has become the symbol of the deepening of ecumenical spirit and </w:t>
      </w:r>
      <w:r w:rsidR="008C5667" w:rsidRPr="00116583">
        <w:rPr>
          <w:rFonts w:ascii="Baskerville Old Face" w:hAnsi="Baskerville Old Face" w:cs="Tahoma"/>
          <w:i/>
        </w:rPr>
        <w:t>ONENESS in the MISSION of the Churches</w:t>
      </w:r>
      <w:r w:rsidR="008C5667" w:rsidRPr="00116583">
        <w:rPr>
          <w:rFonts w:ascii="Baskerville Old Face" w:hAnsi="Baskerville Old Face" w:cs="Tahoma"/>
        </w:rPr>
        <w:t xml:space="preserve"> in India. The concept of mission is understood as the responsibility to bring about COMMUNION among the people, to work for and promote the Biblical and Constitutional values of JUSTICE, FREEDOM, EQUALITY, FRATERNITY and PEACE.</w:t>
      </w:r>
    </w:p>
    <w:p w:rsidR="00A150DD" w:rsidRDefault="00A150DD" w:rsidP="00A150DD">
      <w:pPr>
        <w:jc w:val="both"/>
        <w:rPr>
          <w:rFonts w:ascii="Baskerville Old Face" w:hAnsi="Baskerville Old Face" w:cs="Tahoma"/>
          <w:lang w:val="en-IN" w:eastAsia="en-IN"/>
        </w:rPr>
      </w:pPr>
    </w:p>
    <w:p w:rsidR="00116583" w:rsidRDefault="00116583" w:rsidP="00A150DD">
      <w:pPr>
        <w:jc w:val="both"/>
        <w:rPr>
          <w:rFonts w:ascii="Baskerville Old Face" w:hAnsi="Baskerville Old Face" w:cs="Tahoma"/>
          <w:lang w:val="en-IN" w:eastAsia="en-IN"/>
        </w:rPr>
      </w:pPr>
    </w:p>
    <w:p w:rsidR="008C5667" w:rsidRPr="00EB0944" w:rsidRDefault="008C5667" w:rsidP="00EB0944">
      <w:pPr>
        <w:pStyle w:val="NoSpacing"/>
        <w:tabs>
          <w:tab w:val="left" w:pos="5145"/>
        </w:tabs>
        <w:jc w:val="both"/>
        <w:rPr>
          <w:rFonts w:ascii="Algerian" w:hAnsi="Algerian"/>
          <w:b/>
          <w:color w:val="70481C" w:themeColor="accent6" w:themeShade="80"/>
          <w:sz w:val="24"/>
          <w:szCs w:val="24"/>
        </w:rPr>
      </w:pPr>
      <w:r w:rsidRPr="00EB0944">
        <w:rPr>
          <w:rFonts w:ascii="Algerian" w:hAnsi="Algerian"/>
          <w:b/>
          <w:color w:val="654119"/>
          <w:sz w:val="24"/>
          <w:szCs w:val="24"/>
        </w:rPr>
        <w:t>OBJECTIVES</w:t>
      </w:r>
      <w:r w:rsidR="00C3690B" w:rsidRPr="00EB0944">
        <w:rPr>
          <w:rFonts w:ascii="Algerian" w:hAnsi="Algerian"/>
          <w:b/>
          <w:color w:val="654119"/>
          <w:sz w:val="24"/>
          <w:szCs w:val="24"/>
        </w:rPr>
        <w:t>:</w:t>
      </w:r>
    </w:p>
    <w:p w:rsidR="008C5667" w:rsidRPr="00116583" w:rsidRDefault="008C5667" w:rsidP="008C5667">
      <w:pPr>
        <w:jc w:val="both"/>
        <w:rPr>
          <w:rFonts w:ascii="Baskerville Old Face" w:hAnsi="Baskerville Old Face" w:cs="Tahoma"/>
        </w:rPr>
      </w:pPr>
    </w:p>
    <w:p w:rsidR="00654710" w:rsidRPr="00116583" w:rsidRDefault="00654710" w:rsidP="00654710">
      <w:pPr>
        <w:jc w:val="both"/>
        <w:rPr>
          <w:rFonts w:ascii="Baskerville Old Face" w:hAnsi="Baskerville Old Face" w:cs="Tahoma"/>
        </w:rPr>
      </w:pPr>
      <w:r w:rsidRPr="00116583">
        <w:rPr>
          <w:rFonts w:ascii="Baskerville Old Face" w:hAnsi="Baskerville Old Face" w:cs="Tahoma"/>
        </w:rPr>
        <w:t>The objectives of the programme:</w:t>
      </w:r>
    </w:p>
    <w:p w:rsidR="00654710" w:rsidRPr="00116583" w:rsidRDefault="00654710" w:rsidP="00654710">
      <w:pPr>
        <w:jc w:val="both"/>
        <w:rPr>
          <w:rFonts w:ascii="Baskerville Old Face" w:hAnsi="Baskerville Old Face" w:cs="Tahoma"/>
        </w:rPr>
      </w:pPr>
    </w:p>
    <w:p w:rsidR="00654710" w:rsidRPr="00116583" w:rsidRDefault="00654710" w:rsidP="00654710">
      <w:pPr>
        <w:ind w:left="720" w:hanging="720"/>
        <w:jc w:val="both"/>
        <w:rPr>
          <w:rFonts w:ascii="Baskerville Old Face" w:hAnsi="Baskerville Old Face" w:cs="Tahoma"/>
        </w:rPr>
      </w:pPr>
      <w:r w:rsidRPr="00116583">
        <w:rPr>
          <w:rFonts w:ascii="Baskerville Old Face" w:hAnsi="Baskerville Old Face" w:cs="Tahoma"/>
        </w:rPr>
        <w:t>(a)</w:t>
      </w:r>
      <w:r w:rsidRPr="00116583">
        <w:rPr>
          <w:rFonts w:ascii="Baskerville Old Face" w:hAnsi="Baskerville Old Face" w:cs="Tahoma"/>
        </w:rPr>
        <w:tab/>
        <w:t xml:space="preserve">To identify the strengths and weaknesses of the personnel in Christian colleges and universities with reference to their knowledge, skills, values and attitudes.  </w:t>
      </w:r>
    </w:p>
    <w:p w:rsidR="00654710" w:rsidRPr="00116583" w:rsidRDefault="00654710" w:rsidP="00654710">
      <w:pPr>
        <w:ind w:left="720" w:hanging="720"/>
        <w:jc w:val="both"/>
        <w:rPr>
          <w:rFonts w:ascii="Baskerville Old Face" w:hAnsi="Baskerville Old Face" w:cs="Tahoma"/>
        </w:rPr>
      </w:pPr>
      <w:r w:rsidRPr="00116583">
        <w:rPr>
          <w:rFonts w:ascii="Baskerville Old Face" w:hAnsi="Baskerville Old Face" w:cs="Tahoma"/>
        </w:rPr>
        <w:t>(b)</w:t>
      </w:r>
      <w:r w:rsidRPr="00116583">
        <w:rPr>
          <w:rFonts w:ascii="Baskerville Old Face" w:hAnsi="Baskerville Old Face" w:cs="Tahoma"/>
        </w:rPr>
        <w:tab/>
        <w:t>To train the Senior Mid-level Faculty in the effective management and extension of their work and to generate better motivation and creativity in them.</w:t>
      </w:r>
    </w:p>
    <w:p w:rsidR="00654710" w:rsidRPr="00116583" w:rsidRDefault="00654710" w:rsidP="00654710">
      <w:pPr>
        <w:ind w:left="720" w:hanging="720"/>
        <w:jc w:val="both"/>
        <w:rPr>
          <w:rFonts w:ascii="Baskerville Old Face" w:hAnsi="Baskerville Old Face" w:cs="Tahoma"/>
        </w:rPr>
      </w:pPr>
      <w:r w:rsidRPr="00116583">
        <w:rPr>
          <w:rFonts w:ascii="Baskerville Old Face" w:hAnsi="Baskerville Old Face" w:cs="Tahoma"/>
        </w:rPr>
        <w:lastRenderedPageBreak/>
        <w:t>(</w:t>
      </w:r>
      <w:proofErr w:type="gramStart"/>
      <w:r w:rsidRPr="00116583">
        <w:rPr>
          <w:rFonts w:ascii="Baskerville Old Face" w:hAnsi="Baskerville Old Face" w:cs="Tahoma"/>
        </w:rPr>
        <w:t>c )</w:t>
      </w:r>
      <w:proofErr w:type="gramEnd"/>
      <w:r w:rsidRPr="00116583">
        <w:rPr>
          <w:rFonts w:ascii="Baskerville Old Face" w:hAnsi="Baskerville Old Face" w:cs="Tahoma"/>
        </w:rPr>
        <w:tab/>
        <w:t xml:space="preserve">To impart leadership skills, emotional intelligence and soft skills in the personnel with a view to maximizing their productivity and output. </w:t>
      </w:r>
    </w:p>
    <w:p w:rsidR="00654710" w:rsidRPr="00116583" w:rsidRDefault="00654710" w:rsidP="00C7297B">
      <w:pPr>
        <w:ind w:left="720" w:hanging="720"/>
        <w:jc w:val="both"/>
        <w:rPr>
          <w:rFonts w:ascii="Baskerville Old Face" w:hAnsi="Baskerville Old Face" w:cs="Tahoma"/>
          <w:lang w:val="en-IN" w:eastAsia="en-IN"/>
        </w:rPr>
      </w:pPr>
      <w:r w:rsidRPr="00116583">
        <w:rPr>
          <w:rFonts w:ascii="Baskerville Old Face" w:hAnsi="Baskerville Old Face" w:cs="Tahoma"/>
        </w:rPr>
        <w:t>(d)</w:t>
      </w:r>
      <w:r w:rsidRPr="00116583">
        <w:rPr>
          <w:rFonts w:ascii="Baskerville Old Face" w:hAnsi="Baskerville Old Face" w:cs="Tahoma"/>
        </w:rPr>
        <w:tab/>
        <w:t>To enable them to achieve the objectives of higher education teaching, research and extension</w:t>
      </w:r>
      <w:r w:rsidR="001E670B" w:rsidRPr="00116583">
        <w:rPr>
          <w:rFonts w:ascii="Baskerville Old Face" w:hAnsi="Baskerville Old Face" w:cs="Tahoma"/>
        </w:rPr>
        <w:t xml:space="preserve"> in the context of Christian ethos</w:t>
      </w:r>
      <w:r w:rsidRPr="00116583">
        <w:rPr>
          <w:rFonts w:ascii="Baskerville Old Face" w:hAnsi="Baskerville Old Face" w:cs="Tahoma"/>
        </w:rPr>
        <w:t>.</w:t>
      </w:r>
    </w:p>
    <w:p w:rsidR="005B5786" w:rsidRPr="00116583" w:rsidRDefault="005B5786" w:rsidP="004C23FC">
      <w:pPr>
        <w:tabs>
          <w:tab w:val="left" w:pos="2960"/>
        </w:tabs>
        <w:jc w:val="both"/>
        <w:rPr>
          <w:rFonts w:ascii="Baskerville Old Face" w:hAnsi="Baskerville Old Face" w:cs="Tahoma"/>
          <w:b/>
        </w:rPr>
      </w:pPr>
    </w:p>
    <w:p w:rsidR="004C23FC" w:rsidRPr="00116583" w:rsidRDefault="004C23FC" w:rsidP="004C23FC">
      <w:pPr>
        <w:tabs>
          <w:tab w:val="left" w:pos="2960"/>
        </w:tabs>
        <w:jc w:val="both"/>
        <w:rPr>
          <w:rFonts w:ascii="Baskerville Old Face" w:hAnsi="Baskerville Old Face" w:cs="Tahoma"/>
        </w:rPr>
      </w:pPr>
      <w:r w:rsidRPr="00116583">
        <w:rPr>
          <w:rFonts w:ascii="Baskerville Old Face" w:hAnsi="Baskerville Old Face" w:cs="Tahoma"/>
        </w:rPr>
        <w:t>In order to promote succession planning we want to train the Senior Mid-level Faculty for future leadership so as to sustain the institutional culture.  This will include:</w:t>
      </w:r>
    </w:p>
    <w:p w:rsidR="004C23FC" w:rsidRPr="00116583" w:rsidRDefault="004C23FC" w:rsidP="004C23FC">
      <w:pPr>
        <w:tabs>
          <w:tab w:val="left" w:pos="2960"/>
        </w:tabs>
        <w:jc w:val="both"/>
        <w:rPr>
          <w:rFonts w:ascii="Baskerville Old Face" w:hAnsi="Baskerville Old Face" w:cs="Tahoma"/>
        </w:rPr>
      </w:pPr>
    </w:p>
    <w:p w:rsidR="004C23FC" w:rsidRPr="00116583" w:rsidRDefault="004C23FC" w:rsidP="004C23FC">
      <w:pPr>
        <w:pStyle w:val="ListParagraph"/>
        <w:numPr>
          <w:ilvl w:val="0"/>
          <w:numId w:val="2"/>
        </w:numPr>
        <w:tabs>
          <w:tab w:val="left" w:pos="2960"/>
        </w:tabs>
        <w:jc w:val="both"/>
        <w:rPr>
          <w:rFonts w:ascii="Baskerville Old Face" w:hAnsi="Baskerville Old Face" w:cs="Tahoma"/>
        </w:rPr>
      </w:pPr>
      <w:r w:rsidRPr="00116583">
        <w:rPr>
          <w:rFonts w:ascii="Baskerville Old Face" w:hAnsi="Baskerville Old Face" w:cs="Tahoma"/>
        </w:rPr>
        <w:t xml:space="preserve">Role of Teaching in the Formation of the Students </w:t>
      </w:r>
    </w:p>
    <w:p w:rsidR="004C23FC" w:rsidRPr="00116583" w:rsidRDefault="004C23FC" w:rsidP="004C23FC">
      <w:pPr>
        <w:pStyle w:val="ListParagraph"/>
        <w:numPr>
          <w:ilvl w:val="0"/>
          <w:numId w:val="2"/>
        </w:numPr>
        <w:tabs>
          <w:tab w:val="left" w:pos="2960"/>
        </w:tabs>
        <w:jc w:val="both"/>
        <w:rPr>
          <w:rFonts w:ascii="Baskerville Old Face" w:hAnsi="Baskerville Old Face" w:cs="Tahoma"/>
        </w:rPr>
      </w:pPr>
      <w:r w:rsidRPr="00116583">
        <w:rPr>
          <w:rFonts w:ascii="Baskerville Old Face" w:hAnsi="Baskerville Old Face" w:cs="Tahoma"/>
        </w:rPr>
        <w:t>Transformative Leadership</w:t>
      </w:r>
    </w:p>
    <w:p w:rsidR="004C23FC" w:rsidRPr="00116583" w:rsidRDefault="004C23FC" w:rsidP="004C23FC">
      <w:pPr>
        <w:pStyle w:val="ListParagraph"/>
        <w:numPr>
          <w:ilvl w:val="0"/>
          <w:numId w:val="2"/>
        </w:numPr>
        <w:tabs>
          <w:tab w:val="left" w:pos="2960"/>
        </w:tabs>
        <w:jc w:val="both"/>
        <w:rPr>
          <w:rFonts w:ascii="Baskerville Old Face" w:hAnsi="Baskerville Old Face" w:cs="Tahoma"/>
        </w:rPr>
      </w:pPr>
      <w:r w:rsidRPr="00116583">
        <w:rPr>
          <w:rFonts w:ascii="Baskerville Old Face" w:hAnsi="Baskerville Old Face" w:cs="Tahoma"/>
        </w:rPr>
        <w:t xml:space="preserve">Quality Initiatives in Higher Educational Institutions </w:t>
      </w:r>
    </w:p>
    <w:p w:rsidR="004C23FC" w:rsidRPr="00116583" w:rsidRDefault="004C23FC" w:rsidP="004C23FC">
      <w:pPr>
        <w:pStyle w:val="ListParagraph"/>
        <w:numPr>
          <w:ilvl w:val="0"/>
          <w:numId w:val="2"/>
        </w:numPr>
        <w:tabs>
          <w:tab w:val="left" w:pos="2960"/>
        </w:tabs>
        <w:jc w:val="both"/>
        <w:rPr>
          <w:rFonts w:ascii="Baskerville Old Face" w:hAnsi="Baskerville Old Face" w:cs="Tahoma"/>
        </w:rPr>
      </w:pPr>
      <w:r w:rsidRPr="00116583">
        <w:rPr>
          <w:rFonts w:ascii="Baskerville Old Face" w:hAnsi="Baskerville Old Face" w:cs="Tahoma"/>
        </w:rPr>
        <w:t xml:space="preserve">Accompanying Students through Mentoring and Personnel Counselling </w:t>
      </w:r>
    </w:p>
    <w:p w:rsidR="004C23FC" w:rsidRPr="00116583" w:rsidRDefault="004C23FC" w:rsidP="004C23FC">
      <w:pPr>
        <w:pStyle w:val="ListParagraph"/>
        <w:numPr>
          <w:ilvl w:val="0"/>
          <w:numId w:val="2"/>
        </w:numPr>
        <w:tabs>
          <w:tab w:val="left" w:pos="2960"/>
        </w:tabs>
        <w:jc w:val="both"/>
        <w:rPr>
          <w:rFonts w:ascii="Baskerville Old Face" w:hAnsi="Baskerville Old Face" w:cs="Tahoma"/>
        </w:rPr>
      </w:pPr>
      <w:r w:rsidRPr="00116583">
        <w:rPr>
          <w:rFonts w:ascii="Baskerville Old Face" w:hAnsi="Baskerville Old Face" w:cs="Tahoma"/>
        </w:rPr>
        <w:t xml:space="preserve">Aiming at National Visibility in Higher Educational Institutions </w:t>
      </w:r>
    </w:p>
    <w:p w:rsidR="004C23FC" w:rsidRPr="00116583" w:rsidRDefault="004C23FC" w:rsidP="004C23FC">
      <w:pPr>
        <w:pStyle w:val="ListParagraph"/>
        <w:numPr>
          <w:ilvl w:val="0"/>
          <w:numId w:val="2"/>
        </w:numPr>
        <w:tabs>
          <w:tab w:val="left" w:pos="2960"/>
        </w:tabs>
        <w:jc w:val="both"/>
        <w:rPr>
          <w:rFonts w:ascii="Baskerville Old Face" w:hAnsi="Baskerville Old Face" w:cs="Tahoma"/>
        </w:rPr>
      </w:pPr>
      <w:r w:rsidRPr="00116583">
        <w:rPr>
          <w:rFonts w:ascii="Baskerville Old Face" w:hAnsi="Baskerville Old Face" w:cs="Tahoma"/>
        </w:rPr>
        <w:t>Importance of ICT in Teaching and Learning in Colleges</w:t>
      </w:r>
    </w:p>
    <w:p w:rsidR="004C23FC" w:rsidRPr="00116583" w:rsidRDefault="004C23FC" w:rsidP="004C23FC">
      <w:pPr>
        <w:pStyle w:val="ListParagraph"/>
        <w:numPr>
          <w:ilvl w:val="0"/>
          <w:numId w:val="2"/>
        </w:numPr>
        <w:tabs>
          <w:tab w:val="left" w:pos="2960"/>
        </w:tabs>
        <w:jc w:val="both"/>
        <w:rPr>
          <w:rFonts w:ascii="Baskerville Old Face" w:hAnsi="Baskerville Old Face" w:cs="Tahoma"/>
        </w:rPr>
      </w:pPr>
      <w:r w:rsidRPr="00116583">
        <w:rPr>
          <w:rFonts w:ascii="Baskerville Old Face" w:hAnsi="Baskerville Old Face" w:cs="Tahoma"/>
        </w:rPr>
        <w:t xml:space="preserve">Philosophy and Psychology of Modern Learning </w:t>
      </w:r>
    </w:p>
    <w:p w:rsidR="004C23FC" w:rsidRPr="00116583" w:rsidRDefault="004C23FC" w:rsidP="004C23FC">
      <w:pPr>
        <w:pStyle w:val="ListParagraph"/>
        <w:numPr>
          <w:ilvl w:val="0"/>
          <w:numId w:val="2"/>
        </w:numPr>
        <w:tabs>
          <w:tab w:val="left" w:pos="2960"/>
        </w:tabs>
        <w:jc w:val="both"/>
        <w:rPr>
          <w:rFonts w:ascii="Baskerville Old Face" w:hAnsi="Baskerville Old Face" w:cs="Tahoma"/>
        </w:rPr>
      </w:pPr>
      <w:r w:rsidRPr="00116583">
        <w:rPr>
          <w:rFonts w:ascii="Baskerville Old Face" w:hAnsi="Baskerville Old Face" w:cs="Tahoma"/>
        </w:rPr>
        <w:t xml:space="preserve">Ideal Team Player </w:t>
      </w:r>
    </w:p>
    <w:p w:rsidR="004C23FC" w:rsidRPr="00116583" w:rsidRDefault="004C23FC" w:rsidP="004C23FC">
      <w:pPr>
        <w:pStyle w:val="ListParagraph"/>
        <w:numPr>
          <w:ilvl w:val="0"/>
          <w:numId w:val="2"/>
        </w:numPr>
        <w:tabs>
          <w:tab w:val="left" w:pos="2960"/>
        </w:tabs>
        <w:jc w:val="both"/>
        <w:rPr>
          <w:rFonts w:ascii="Baskerville Old Face" w:hAnsi="Baskerville Old Face" w:cs="Tahoma"/>
        </w:rPr>
      </w:pPr>
      <w:r w:rsidRPr="00116583">
        <w:rPr>
          <w:rFonts w:ascii="Baskerville Old Face" w:hAnsi="Baskerville Old Face" w:cs="Tahoma"/>
        </w:rPr>
        <w:t xml:space="preserve">Christian Ethos and our Response </w:t>
      </w:r>
    </w:p>
    <w:p w:rsidR="004C23FC" w:rsidRPr="00116583" w:rsidRDefault="004C23FC" w:rsidP="00654710">
      <w:pPr>
        <w:pStyle w:val="NoSpacing"/>
        <w:jc w:val="both"/>
        <w:rPr>
          <w:rFonts w:ascii="Baskerville Old Face" w:hAnsi="Baskerville Old Face" w:cs="Tahoma"/>
        </w:rPr>
      </w:pPr>
    </w:p>
    <w:p w:rsidR="002D46DD" w:rsidRPr="00116583" w:rsidRDefault="00A70960" w:rsidP="00654710">
      <w:pPr>
        <w:pStyle w:val="NoSpacing"/>
        <w:jc w:val="both"/>
        <w:rPr>
          <w:rFonts w:ascii="Baskerville Old Face" w:hAnsi="Baskerville Old Face" w:cs="Tahoma"/>
        </w:rPr>
      </w:pPr>
      <w:r w:rsidRPr="00116583">
        <w:rPr>
          <w:rFonts w:ascii="Baskerville Old Face" w:hAnsi="Baskerville Old Face" w:cs="Tahoma"/>
        </w:rPr>
        <w:t xml:space="preserve">We invite the member institutions to be a part of this </w:t>
      </w:r>
      <w:r w:rsidR="00A47DF9" w:rsidRPr="00116583">
        <w:rPr>
          <w:rFonts w:ascii="Baskerville Old Face" w:hAnsi="Baskerville Old Face" w:cs="Tahoma"/>
        </w:rPr>
        <w:t>Leadership</w:t>
      </w:r>
      <w:r w:rsidRPr="00116583">
        <w:rPr>
          <w:rFonts w:ascii="Baskerville Old Face" w:hAnsi="Baskerville Old Face" w:cs="Tahoma"/>
        </w:rPr>
        <w:t xml:space="preserve"> Programme and n</w:t>
      </w:r>
      <w:r w:rsidR="002736DD" w:rsidRPr="00116583">
        <w:rPr>
          <w:rFonts w:ascii="Baskerville Old Face" w:hAnsi="Baskerville Old Face" w:cs="Tahoma"/>
        </w:rPr>
        <w:t xml:space="preserve">ominations are invited from the </w:t>
      </w:r>
      <w:r w:rsidR="00654710" w:rsidRPr="00116583">
        <w:rPr>
          <w:rFonts w:ascii="Baskerville Old Face" w:hAnsi="Baskerville Old Face" w:cs="Tahoma"/>
        </w:rPr>
        <w:t xml:space="preserve">Senior Mid-level </w:t>
      </w:r>
      <w:r w:rsidR="002736DD" w:rsidRPr="00116583">
        <w:rPr>
          <w:rFonts w:ascii="Baskerville Old Face" w:hAnsi="Baskerville Old Face" w:cs="Tahoma"/>
        </w:rPr>
        <w:t xml:space="preserve">Faculty </w:t>
      </w:r>
      <w:r w:rsidR="00012357" w:rsidRPr="00116583">
        <w:rPr>
          <w:rFonts w:ascii="Baskerville Old Face" w:hAnsi="Baskerville Old Face" w:cs="Tahoma"/>
        </w:rPr>
        <w:t xml:space="preserve">from </w:t>
      </w:r>
      <w:r w:rsidR="005B5786" w:rsidRPr="00116583">
        <w:rPr>
          <w:rFonts w:ascii="Baskerville Old Face" w:hAnsi="Baskerville Old Face" w:cs="Tahoma"/>
        </w:rPr>
        <w:t>the</w:t>
      </w:r>
      <w:r w:rsidR="00012357" w:rsidRPr="00116583">
        <w:rPr>
          <w:rFonts w:ascii="Baskerville Old Face" w:hAnsi="Baskerville Old Face" w:cs="Tahoma"/>
        </w:rPr>
        <w:t xml:space="preserve"> college</w:t>
      </w:r>
      <w:r w:rsidR="005B5786" w:rsidRPr="00116583">
        <w:rPr>
          <w:rFonts w:ascii="Baskerville Old Face" w:hAnsi="Baskerville Old Face" w:cs="Tahoma"/>
        </w:rPr>
        <w:t>s</w:t>
      </w:r>
      <w:r w:rsidR="00654710" w:rsidRPr="00116583">
        <w:rPr>
          <w:rFonts w:ascii="Baskerville Old Face" w:hAnsi="Baskerville Old Face" w:cs="Tahoma"/>
        </w:rPr>
        <w:t xml:space="preserve"> to attend this programme. The participants will be selected on first-come-first served basis.  </w:t>
      </w:r>
      <w:r w:rsidR="002D46DD" w:rsidRPr="00116583">
        <w:rPr>
          <w:rFonts w:ascii="Baskerville Old Face" w:hAnsi="Baskerville Old Face" w:cs="Tahoma"/>
        </w:rPr>
        <w:t xml:space="preserve">The </w:t>
      </w:r>
      <w:proofErr w:type="spellStart"/>
      <w:r w:rsidR="002D46DD" w:rsidRPr="00116583">
        <w:rPr>
          <w:rFonts w:ascii="Baskerville Old Face" w:hAnsi="Baskerville Old Face" w:cs="Tahoma"/>
        </w:rPr>
        <w:t>Programme</w:t>
      </w:r>
      <w:proofErr w:type="spellEnd"/>
      <w:r w:rsidR="002D46DD" w:rsidRPr="00116583">
        <w:rPr>
          <w:rFonts w:ascii="Baskerville Old Face" w:hAnsi="Baskerville Old Face" w:cs="Tahoma"/>
        </w:rPr>
        <w:t xml:space="preserve"> will start at 4.00 p.m. on 05</w:t>
      </w:r>
      <w:r w:rsidR="002D46DD" w:rsidRPr="00116583">
        <w:rPr>
          <w:rFonts w:ascii="Baskerville Old Face" w:hAnsi="Baskerville Old Face" w:cs="Tahoma"/>
          <w:vertAlign w:val="superscript"/>
        </w:rPr>
        <w:t>th</w:t>
      </w:r>
      <w:r w:rsidR="002D46DD" w:rsidRPr="00116583">
        <w:rPr>
          <w:rFonts w:ascii="Baskerville Old Face" w:hAnsi="Baskerville Old Face" w:cs="Tahoma"/>
        </w:rPr>
        <w:t xml:space="preserve"> March and conclude by lunch on 08</w:t>
      </w:r>
      <w:r w:rsidR="002D46DD" w:rsidRPr="00116583">
        <w:rPr>
          <w:rFonts w:ascii="Baskerville Old Face" w:hAnsi="Baskerville Old Face" w:cs="Tahoma"/>
          <w:vertAlign w:val="superscript"/>
        </w:rPr>
        <w:t>th</w:t>
      </w:r>
      <w:r w:rsidR="002D46DD" w:rsidRPr="00116583">
        <w:rPr>
          <w:rFonts w:ascii="Baskerville Old Face" w:hAnsi="Baskerville Old Face" w:cs="Tahoma"/>
        </w:rPr>
        <w:t xml:space="preserve"> March, 2020. </w:t>
      </w:r>
    </w:p>
    <w:p w:rsidR="00654710" w:rsidRPr="00116583" w:rsidRDefault="00654710" w:rsidP="00654710">
      <w:pPr>
        <w:pStyle w:val="NoSpacing"/>
        <w:jc w:val="both"/>
        <w:rPr>
          <w:rFonts w:ascii="Baskerville Old Face" w:hAnsi="Baskerville Old Face" w:cs="Tahoma"/>
        </w:rPr>
      </w:pPr>
    </w:p>
    <w:p w:rsidR="00654710" w:rsidRPr="00116583" w:rsidRDefault="00654710" w:rsidP="00654710">
      <w:pPr>
        <w:pStyle w:val="NoSpacing"/>
        <w:jc w:val="both"/>
        <w:rPr>
          <w:rFonts w:ascii="Baskerville Old Face" w:hAnsi="Baskerville Old Face" w:cs="Tahoma"/>
          <w:b/>
        </w:rPr>
      </w:pPr>
      <w:r w:rsidRPr="00116583">
        <w:rPr>
          <w:rFonts w:ascii="Baskerville Old Face" w:hAnsi="Baskerville Old Face" w:cs="Tahoma"/>
          <w:b/>
        </w:rPr>
        <w:t xml:space="preserve">We have already received confirmation from some of the participants.  Those who have already confirmed their participation need not send it again.   </w:t>
      </w:r>
    </w:p>
    <w:p w:rsidR="00A150DD" w:rsidRPr="00116583" w:rsidRDefault="00A150DD" w:rsidP="002C56D5">
      <w:pPr>
        <w:jc w:val="both"/>
        <w:rPr>
          <w:rFonts w:ascii="Baskerville Old Face" w:hAnsi="Baskerville Old Face" w:cs="Tahoma"/>
          <w:lang w:val="en-IN" w:eastAsia="en-IN"/>
        </w:rPr>
      </w:pPr>
    </w:p>
    <w:p w:rsidR="00A150DD" w:rsidRPr="00EB0944" w:rsidRDefault="00D34BCA" w:rsidP="00EB0944">
      <w:pPr>
        <w:pStyle w:val="NoSpacing"/>
        <w:tabs>
          <w:tab w:val="left" w:pos="5145"/>
        </w:tabs>
        <w:jc w:val="both"/>
        <w:rPr>
          <w:rFonts w:ascii="Algerian" w:hAnsi="Algerian"/>
          <w:b/>
          <w:color w:val="654119"/>
          <w:sz w:val="24"/>
          <w:szCs w:val="24"/>
        </w:rPr>
      </w:pPr>
      <w:r w:rsidRPr="00EB0944">
        <w:rPr>
          <w:rFonts w:ascii="Algerian" w:hAnsi="Algerian"/>
          <w:b/>
          <w:color w:val="654119"/>
          <w:sz w:val="24"/>
          <w:szCs w:val="24"/>
        </w:rPr>
        <w:t xml:space="preserve">REGISTRATION </w:t>
      </w:r>
      <w:r w:rsidR="008E34A4" w:rsidRPr="00EB0944">
        <w:rPr>
          <w:rFonts w:ascii="Algerian" w:hAnsi="Algerian"/>
          <w:b/>
          <w:color w:val="654119"/>
          <w:sz w:val="24"/>
          <w:szCs w:val="24"/>
        </w:rPr>
        <w:t xml:space="preserve"> </w:t>
      </w:r>
    </w:p>
    <w:p w:rsidR="00D34BCA" w:rsidRPr="00116583" w:rsidRDefault="00D34BCA" w:rsidP="00D34BCA">
      <w:pPr>
        <w:jc w:val="both"/>
        <w:rPr>
          <w:rFonts w:ascii="Baskerville Old Face" w:hAnsi="Baskerville Old Face" w:cs="Tahoma"/>
          <w:lang w:val="en-IN" w:eastAsia="en-IN"/>
        </w:rPr>
      </w:pPr>
    </w:p>
    <w:p w:rsidR="008E34A4" w:rsidRPr="00116583" w:rsidRDefault="008E34A4" w:rsidP="008E34A4">
      <w:pPr>
        <w:jc w:val="both"/>
        <w:rPr>
          <w:rFonts w:ascii="Baskerville Old Face" w:hAnsi="Baskerville Old Face" w:cs="Tahoma"/>
        </w:rPr>
      </w:pPr>
      <w:r w:rsidRPr="00116583">
        <w:rPr>
          <w:rFonts w:ascii="Baskerville Old Face" w:hAnsi="Baskerville Old Face" w:cs="Tahoma"/>
          <w:lang w:val="en-IN" w:eastAsia="en-IN"/>
        </w:rPr>
        <w:t xml:space="preserve">Participants should pay a registration fee of Rs. 1000/- per person. </w:t>
      </w:r>
      <w:r w:rsidRPr="00116583">
        <w:rPr>
          <w:rFonts w:ascii="Baskerville Old Face" w:hAnsi="Baskerville Old Face" w:cs="Tahoma"/>
        </w:rPr>
        <w:t xml:space="preserve">Registration fee will be non-refundable.  A travel subsidy of Rs. 1500/-per person will be provided by United Board for the first 30 applications. </w:t>
      </w:r>
    </w:p>
    <w:p w:rsidR="00A15E60" w:rsidRPr="00116583" w:rsidRDefault="00A15E60" w:rsidP="008E34A4">
      <w:pPr>
        <w:jc w:val="both"/>
        <w:rPr>
          <w:rFonts w:ascii="Baskerville Old Face" w:hAnsi="Baskerville Old Face" w:cs="Tahoma"/>
        </w:rPr>
      </w:pPr>
    </w:p>
    <w:p w:rsidR="00A15E60" w:rsidRPr="00EB0944" w:rsidRDefault="00A15E60" w:rsidP="00A15E60">
      <w:pPr>
        <w:pStyle w:val="NoSpacing"/>
        <w:tabs>
          <w:tab w:val="left" w:pos="5145"/>
        </w:tabs>
        <w:jc w:val="both"/>
        <w:rPr>
          <w:rFonts w:ascii="Algerian" w:hAnsi="Algerian"/>
          <w:b/>
          <w:color w:val="654119"/>
          <w:szCs w:val="24"/>
        </w:rPr>
      </w:pPr>
      <w:r w:rsidRPr="00EB0944">
        <w:rPr>
          <w:rFonts w:ascii="Algerian" w:hAnsi="Algerian"/>
          <w:b/>
          <w:color w:val="654119"/>
          <w:szCs w:val="24"/>
        </w:rPr>
        <w:t xml:space="preserve">Last date for Registration: </w:t>
      </w:r>
    </w:p>
    <w:p w:rsidR="00A15E60" w:rsidRPr="00116583" w:rsidRDefault="00A15E60" w:rsidP="00A15E60">
      <w:pPr>
        <w:pStyle w:val="NoSpacing"/>
        <w:tabs>
          <w:tab w:val="left" w:pos="5145"/>
        </w:tabs>
        <w:jc w:val="both"/>
        <w:rPr>
          <w:rFonts w:ascii="Baskerville Old Face" w:hAnsi="Baskerville Old Face" w:cs="Tahoma"/>
        </w:rPr>
      </w:pPr>
      <w:r w:rsidRPr="00116583">
        <w:rPr>
          <w:rFonts w:ascii="Baskerville Old Face" w:hAnsi="Baskerville Old Face" w:cs="Tahoma"/>
          <w:sz w:val="24"/>
        </w:rPr>
        <w:t>31</w:t>
      </w:r>
      <w:r w:rsidRPr="00116583">
        <w:rPr>
          <w:rFonts w:ascii="Baskerville Old Face" w:hAnsi="Baskerville Old Face" w:cs="Tahoma"/>
          <w:sz w:val="24"/>
          <w:vertAlign w:val="superscript"/>
        </w:rPr>
        <w:t>st</w:t>
      </w:r>
      <w:r w:rsidRPr="00116583">
        <w:rPr>
          <w:rFonts w:ascii="Baskerville Old Face" w:hAnsi="Baskerville Old Face" w:cs="Tahoma"/>
          <w:sz w:val="24"/>
        </w:rPr>
        <w:t xml:space="preserve"> December, 2019 </w:t>
      </w:r>
    </w:p>
    <w:p w:rsidR="00A15E60" w:rsidRPr="00116583" w:rsidRDefault="00A15E60" w:rsidP="008E34A4">
      <w:pPr>
        <w:jc w:val="both"/>
        <w:rPr>
          <w:rFonts w:ascii="Baskerville Old Face" w:hAnsi="Baskerville Old Face" w:cs="Tahoma"/>
        </w:rPr>
      </w:pPr>
    </w:p>
    <w:p w:rsidR="00D629B7" w:rsidRPr="00EB0944" w:rsidRDefault="00D629B7" w:rsidP="00EB0944">
      <w:pPr>
        <w:pStyle w:val="NoSpacing"/>
        <w:tabs>
          <w:tab w:val="left" w:pos="5145"/>
        </w:tabs>
        <w:jc w:val="both"/>
        <w:rPr>
          <w:rFonts w:ascii="Algerian" w:hAnsi="Algerian"/>
          <w:b/>
          <w:color w:val="654119"/>
          <w:sz w:val="24"/>
          <w:szCs w:val="24"/>
        </w:rPr>
      </w:pPr>
      <w:r w:rsidRPr="00EB0944">
        <w:rPr>
          <w:rFonts w:ascii="Algerian" w:hAnsi="Algerian"/>
          <w:b/>
          <w:color w:val="654119"/>
          <w:sz w:val="24"/>
          <w:szCs w:val="24"/>
        </w:rPr>
        <w:t>Money Transfer Details:</w:t>
      </w:r>
    </w:p>
    <w:p w:rsidR="00D629B7" w:rsidRPr="00116583" w:rsidRDefault="00D629B7" w:rsidP="00D629B7">
      <w:pPr>
        <w:jc w:val="both"/>
        <w:rPr>
          <w:rFonts w:ascii="Baskerville Old Face" w:hAnsi="Baskerville Old Face" w:cs="Tahoma"/>
        </w:rPr>
      </w:pPr>
    </w:p>
    <w:p w:rsidR="00D629B7" w:rsidRPr="00116583" w:rsidRDefault="00447C7B" w:rsidP="00D629B7">
      <w:pPr>
        <w:jc w:val="both"/>
        <w:rPr>
          <w:rFonts w:ascii="Baskerville Old Face" w:hAnsi="Baskerville Old Face" w:cs="Tahoma"/>
        </w:rPr>
      </w:pPr>
      <w:r w:rsidRPr="00116583">
        <w:rPr>
          <w:rFonts w:ascii="Baskerville Old Face" w:hAnsi="Baskerville Old Face" w:cs="Tahoma"/>
        </w:rPr>
        <w:t xml:space="preserve">Account Name    </w:t>
      </w:r>
      <w:r w:rsidR="00D629B7" w:rsidRPr="00116583">
        <w:rPr>
          <w:rFonts w:ascii="Baskerville Old Face" w:hAnsi="Baskerville Old Face" w:cs="Tahoma"/>
        </w:rPr>
        <w:t xml:space="preserve">:   AIACHE </w:t>
      </w:r>
    </w:p>
    <w:p w:rsidR="00D629B7" w:rsidRPr="00116583" w:rsidRDefault="00D629B7" w:rsidP="00D629B7">
      <w:pPr>
        <w:pStyle w:val="NoSpacing"/>
        <w:rPr>
          <w:rFonts w:ascii="Baskerville Old Face" w:hAnsi="Baskerville Old Face" w:cs="Tahoma"/>
        </w:rPr>
      </w:pPr>
      <w:r w:rsidRPr="00116583">
        <w:rPr>
          <w:rFonts w:ascii="Baskerville Old Face" w:hAnsi="Baskerville Old Face" w:cs="Tahoma"/>
        </w:rPr>
        <w:t xml:space="preserve">Account </w:t>
      </w:r>
      <w:r w:rsidR="00E30E5F" w:rsidRPr="00116583">
        <w:rPr>
          <w:rFonts w:ascii="Baskerville Old Face" w:hAnsi="Baskerville Old Face" w:cs="Tahoma"/>
        </w:rPr>
        <w:t>Number:</w:t>
      </w:r>
      <w:r w:rsidRPr="00116583">
        <w:rPr>
          <w:rFonts w:ascii="Baskerville Old Face" w:hAnsi="Baskerville Old Face" w:cs="Tahoma"/>
        </w:rPr>
        <w:t xml:space="preserve">  20027405373</w:t>
      </w:r>
    </w:p>
    <w:p w:rsidR="00D629B7" w:rsidRPr="00116583" w:rsidRDefault="00D629B7" w:rsidP="00D629B7">
      <w:pPr>
        <w:pStyle w:val="NoSpacing"/>
        <w:rPr>
          <w:rFonts w:ascii="Baskerville Old Face" w:hAnsi="Baskerville Old Face" w:cs="Tahoma"/>
        </w:rPr>
      </w:pPr>
      <w:r w:rsidRPr="00116583">
        <w:rPr>
          <w:rFonts w:ascii="Baskerville Old Face" w:hAnsi="Baskerville Old Face" w:cs="Tahoma"/>
        </w:rPr>
        <w:t xml:space="preserve">Bank Name </w:t>
      </w:r>
      <w:r w:rsidR="00447C7B" w:rsidRPr="00116583">
        <w:rPr>
          <w:rFonts w:ascii="Baskerville Old Face" w:hAnsi="Baskerville Old Face" w:cs="Tahoma"/>
        </w:rPr>
        <w:t xml:space="preserve">   </w:t>
      </w:r>
      <w:r w:rsidR="00157CFE" w:rsidRPr="00116583">
        <w:rPr>
          <w:rFonts w:ascii="Baskerville Old Face" w:hAnsi="Baskerville Old Face" w:cs="Tahoma"/>
        </w:rPr>
        <w:t xml:space="preserve">      </w:t>
      </w:r>
      <w:r w:rsidRPr="00116583">
        <w:rPr>
          <w:rFonts w:ascii="Baskerville Old Face" w:hAnsi="Baskerville Old Face" w:cs="Tahoma"/>
        </w:rPr>
        <w:t>:  Bank of Maharashtra</w:t>
      </w:r>
    </w:p>
    <w:p w:rsidR="00D629B7" w:rsidRPr="00116583" w:rsidRDefault="00D629B7" w:rsidP="00D629B7">
      <w:pPr>
        <w:pStyle w:val="NoSpacing"/>
        <w:rPr>
          <w:rFonts w:ascii="Baskerville Old Face" w:hAnsi="Baskerville Old Face" w:cs="Tahoma"/>
        </w:rPr>
      </w:pPr>
      <w:r w:rsidRPr="00116583">
        <w:rPr>
          <w:rFonts w:ascii="Baskerville Old Face" w:hAnsi="Baskerville Old Face" w:cs="Tahoma"/>
        </w:rPr>
        <w:t>Branch</w:t>
      </w:r>
      <w:r w:rsidRPr="00116583">
        <w:rPr>
          <w:rFonts w:ascii="Baskerville Old Face" w:hAnsi="Baskerville Old Face" w:cs="Tahoma"/>
        </w:rPr>
        <w:tab/>
      </w:r>
      <w:r w:rsidR="00447C7B" w:rsidRPr="00116583">
        <w:rPr>
          <w:rFonts w:ascii="Baskerville Old Face" w:hAnsi="Baskerville Old Face" w:cs="Tahoma"/>
        </w:rPr>
        <w:t xml:space="preserve">  </w:t>
      </w:r>
      <w:r w:rsidR="00157CFE" w:rsidRPr="00116583">
        <w:rPr>
          <w:rFonts w:ascii="Baskerville Old Face" w:hAnsi="Baskerville Old Face" w:cs="Tahoma"/>
        </w:rPr>
        <w:t xml:space="preserve">              </w:t>
      </w:r>
      <w:r w:rsidRPr="00116583">
        <w:rPr>
          <w:rFonts w:ascii="Baskerville Old Face" w:hAnsi="Baskerville Old Face" w:cs="Tahoma"/>
        </w:rPr>
        <w:t xml:space="preserve">:  </w:t>
      </w:r>
      <w:proofErr w:type="spellStart"/>
      <w:r w:rsidRPr="00116583">
        <w:rPr>
          <w:rFonts w:ascii="Baskerville Old Face" w:hAnsi="Baskerville Old Face" w:cs="Tahoma"/>
        </w:rPr>
        <w:t>Janakpuri</w:t>
      </w:r>
      <w:proofErr w:type="spellEnd"/>
    </w:p>
    <w:p w:rsidR="00D629B7" w:rsidRPr="00116583" w:rsidRDefault="00D629B7" w:rsidP="00D629B7">
      <w:pPr>
        <w:pStyle w:val="NoSpacing"/>
        <w:rPr>
          <w:rFonts w:ascii="Baskerville Old Face" w:hAnsi="Baskerville Old Face" w:cs="Tahoma"/>
          <w:b/>
        </w:rPr>
      </w:pPr>
      <w:r w:rsidRPr="00116583">
        <w:rPr>
          <w:rFonts w:ascii="Baskerville Old Face" w:hAnsi="Baskerville Old Face" w:cs="Tahoma"/>
        </w:rPr>
        <w:t>IFS Code</w:t>
      </w:r>
      <w:r w:rsidRPr="00116583">
        <w:rPr>
          <w:rFonts w:ascii="Baskerville Old Face" w:hAnsi="Baskerville Old Face" w:cs="Tahoma"/>
        </w:rPr>
        <w:tab/>
      </w:r>
      <w:r w:rsidR="00157CFE" w:rsidRPr="00116583">
        <w:rPr>
          <w:rFonts w:ascii="Baskerville Old Face" w:hAnsi="Baskerville Old Face" w:cs="Tahoma"/>
        </w:rPr>
        <w:t xml:space="preserve">     </w:t>
      </w:r>
      <w:r w:rsidRPr="00116583">
        <w:rPr>
          <w:rFonts w:ascii="Baskerville Old Face" w:hAnsi="Baskerville Old Face" w:cs="Tahoma"/>
        </w:rPr>
        <w:t>:</w:t>
      </w:r>
      <w:r w:rsidR="00447C7B" w:rsidRPr="00116583">
        <w:rPr>
          <w:rFonts w:ascii="Baskerville Old Face" w:hAnsi="Baskerville Old Face" w:cs="Tahoma"/>
        </w:rPr>
        <w:t xml:space="preserve">  </w:t>
      </w:r>
      <w:r w:rsidRPr="00116583">
        <w:rPr>
          <w:rFonts w:ascii="Baskerville Old Face" w:hAnsi="Baskerville Old Face" w:cs="Tahoma"/>
        </w:rPr>
        <w:t>MAHB0001188</w:t>
      </w:r>
    </w:p>
    <w:p w:rsidR="00D629B7" w:rsidRPr="00116583" w:rsidRDefault="00D629B7" w:rsidP="00D629B7">
      <w:pPr>
        <w:pStyle w:val="NoSpacing"/>
        <w:rPr>
          <w:rFonts w:ascii="Baskerville Old Face" w:hAnsi="Baskerville Old Face"/>
          <w:b/>
        </w:rPr>
      </w:pPr>
    </w:p>
    <w:p w:rsidR="00D629B7" w:rsidRPr="00116583" w:rsidRDefault="00D629B7" w:rsidP="00D629B7">
      <w:pPr>
        <w:jc w:val="both"/>
        <w:rPr>
          <w:rFonts w:ascii="Baskerville Old Face" w:hAnsi="Baskerville Old Face" w:cs="Tahoma"/>
        </w:rPr>
      </w:pPr>
      <w:r w:rsidRPr="00116583">
        <w:rPr>
          <w:rFonts w:ascii="Baskerville Old Face" w:hAnsi="Baskerville Old Face" w:cs="Tahoma"/>
        </w:rPr>
        <w:t xml:space="preserve">When you fill up the NEFT transaction details, kindly give your name in the column, “Sender to Receiver information (if any)”.  You may also inform the money transfer details (transaction id/number etc.) to </w:t>
      </w:r>
      <w:r w:rsidRPr="00116583">
        <w:rPr>
          <w:rFonts w:ascii="Baskerville Old Face" w:hAnsi="Baskerville Old Face" w:cs="Tahoma"/>
          <w:b/>
        </w:rPr>
        <w:t>aiache2011@gmail.com</w:t>
      </w:r>
      <w:r w:rsidRPr="00116583">
        <w:rPr>
          <w:rFonts w:ascii="Baskerville Old Face" w:hAnsi="Baskerville Old Face" w:cs="Tahoma"/>
        </w:rPr>
        <w:t xml:space="preserve"> for our reference and record.</w:t>
      </w:r>
    </w:p>
    <w:p w:rsidR="008E34A4" w:rsidRPr="00116583" w:rsidRDefault="008E34A4" w:rsidP="00FD094D">
      <w:pPr>
        <w:jc w:val="both"/>
        <w:rPr>
          <w:rFonts w:ascii="Baskerville Old Face" w:hAnsi="Baskerville Old Face" w:cs="Tahoma"/>
          <w:sz w:val="24"/>
          <w:szCs w:val="24"/>
          <w:lang w:val="en-IN" w:eastAsia="en-IN"/>
        </w:rPr>
      </w:pPr>
    </w:p>
    <w:p w:rsidR="001E66F9" w:rsidRPr="00116583" w:rsidRDefault="001E66F9" w:rsidP="00981B78">
      <w:pPr>
        <w:rPr>
          <w:rFonts w:ascii="Baskerville Old Face" w:hAnsi="Baskerville Old Face" w:cs="Tahoma"/>
          <w:lang w:val="en-IN" w:eastAsia="en-IN"/>
        </w:rPr>
      </w:pPr>
      <w:r w:rsidRPr="00116583">
        <w:rPr>
          <w:rFonts w:ascii="Baskerville Old Face" w:hAnsi="Baskerville Old Face" w:cs="Tahoma"/>
          <w:sz w:val="24"/>
          <w:szCs w:val="24"/>
          <w:lang w:val="en-IN" w:eastAsia="en-IN"/>
        </w:rPr>
        <w:t>The participants need to fill up t</w:t>
      </w:r>
      <w:r w:rsidR="00981B78">
        <w:rPr>
          <w:rFonts w:ascii="Baskerville Old Face" w:hAnsi="Baskerville Old Face" w:cs="Tahoma"/>
          <w:sz w:val="24"/>
          <w:szCs w:val="24"/>
          <w:lang w:val="en-IN" w:eastAsia="en-IN"/>
        </w:rPr>
        <w:t>he online form with the link available</w:t>
      </w:r>
      <w:r w:rsidR="00981B78" w:rsidRPr="00981B78">
        <w:rPr>
          <w:rFonts w:eastAsia="Times New Roman"/>
          <w:lang w:val="en-IN"/>
        </w:rPr>
        <w:t xml:space="preserve"> </w:t>
      </w:r>
      <w:hyperlink r:id="rId8" w:history="1">
        <w:r w:rsidR="00981B78">
          <w:rPr>
            <w:rStyle w:val="Hyperlink"/>
            <w:rFonts w:eastAsia="Times New Roman"/>
            <w:lang w:val="en-IN"/>
          </w:rPr>
          <w:t>https://forms.gle/AGi9zo72Gi9zGUFNA</w:t>
        </w:r>
      </w:hyperlink>
      <w:r w:rsidR="00DB0E01">
        <w:rPr>
          <w:rFonts w:ascii="Baskerville Old Face" w:hAnsi="Baskerville Old Face" w:cs="Tahoma"/>
          <w:sz w:val="24"/>
          <w:szCs w:val="24"/>
          <w:lang w:val="en-IN" w:eastAsia="en-IN"/>
        </w:rPr>
        <w:t xml:space="preserve"> </w:t>
      </w:r>
    </w:p>
    <w:p w:rsidR="001E66F9" w:rsidRPr="00116583" w:rsidRDefault="001E66F9" w:rsidP="001E66F9">
      <w:pPr>
        <w:rPr>
          <w:rFonts w:ascii="Baskerville Old Face" w:hAnsi="Baskerville Old Face" w:cs="Tahoma"/>
          <w:b/>
          <w:lang w:val="en-IN" w:eastAsia="en-IN"/>
        </w:rPr>
      </w:pPr>
    </w:p>
    <w:p w:rsidR="00D629B7" w:rsidRPr="00EB0944" w:rsidRDefault="00D629B7" w:rsidP="001E66F9">
      <w:pPr>
        <w:pStyle w:val="NoSpacing"/>
        <w:tabs>
          <w:tab w:val="left" w:pos="5145"/>
        </w:tabs>
        <w:jc w:val="both"/>
        <w:rPr>
          <w:rFonts w:ascii="Algerian" w:hAnsi="Algerian"/>
          <w:b/>
          <w:color w:val="654119"/>
          <w:sz w:val="24"/>
          <w:szCs w:val="24"/>
        </w:rPr>
      </w:pPr>
      <w:r w:rsidRPr="00EB0944">
        <w:rPr>
          <w:rFonts w:ascii="Algerian" w:hAnsi="Algerian"/>
          <w:b/>
          <w:color w:val="654119"/>
          <w:sz w:val="24"/>
          <w:szCs w:val="24"/>
        </w:rPr>
        <w:t xml:space="preserve">FOOD AND ACCOMMODATION </w:t>
      </w:r>
    </w:p>
    <w:p w:rsidR="00D629B7" w:rsidRPr="00116583" w:rsidRDefault="00D629B7" w:rsidP="001E66F9">
      <w:pPr>
        <w:pStyle w:val="NoSpacing"/>
        <w:tabs>
          <w:tab w:val="left" w:pos="5145"/>
        </w:tabs>
        <w:jc w:val="both"/>
        <w:rPr>
          <w:rFonts w:ascii="Baskerville Old Face" w:hAnsi="Baskerville Old Face" w:cs="Tahoma"/>
        </w:rPr>
      </w:pPr>
    </w:p>
    <w:p w:rsidR="00116583" w:rsidRDefault="00D629B7" w:rsidP="001E66F9">
      <w:pPr>
        <w:pStyle w:val="NoSpacing"/>
        <w:tabs>
          <w:tab w:val="left" w:pos="5145"/>
        </w:tabs>
        <w:jc w:val="both"/>
        <w:rPr>
          <w:rFonts w:ascii="Baskerville Old Face" w:hAnsi="Baskerville Old Face" w:cs="Tahoma"/>
        </w:rPr>
      </w:pPr>
      <w:r w:rsidRPr="00116583">
        <w:rPr>
          <w:rFonts w:ascii="Baskerville Old Face" w:hAnsi="Baskerville Old Face" w:cs="Tahoma"/>
        </w:rPr>
        <w:t>Food and accommodation will be provided to all the participants</w:t>
      </w:r>
      <w:r w:rsidR="00314BB4" w:rsidRPr="00116583">
        <w:rPr>
          <w:rFonts w:ascii="Baskerville Old Face" w:hAnsi="Baskerville Old Face" w:cs="Tahoma"/>
        </w:rPr>
        <w:t xml:space="preserve"> from 5</w:t>
      </w:r>
      <w:r w:rsidR="00314BB4" w:rsidRPr="00116583">
        <w:rPr>
          <w:rFonts w:ascii="Baskerville Old Face" w:hAnsi="Baskerville Old Face" w:cs="Tahoma"/>
          <w:vertAlign w:val="superscript"/>
        </w:rPr>
        <w:t>th</w:t>
      </w:r>
      <w:r w:rsidR="00314BB4" w:rsidRPr="00116583">
        <w:rPr>
          <w:rFonts w:ascii="Baskerville Old Face" w:hAnsi="Baskerville Old Face" w:cs="Tahoma"/>
        </w:rPr>
        <w:t xml:space="preserve"> to 8</w:t>
      </w:r>
      <w:r w:rsidR="00314BB4" w:rsidRPr="00116583">
        <w:rPr>
          <w:rFonts w:ascii="Baskerville Old Face" w:hAnsi="Baskerville Old Face" w:cs="Tahoma"/>
          <w:vertAlign w:val="superscript"/>
        </w:rPr>
        <w:t>th</w:t>
      </w:r>
      <w:r w:rsidR="00314BB4" w:rsidRPr="00116583">
        <w:rPr>
          <w:rFonts w:ascii="Baskerville Old Face" w:hAnsi="Baskerville Old Face" w:cs="Tahoma"/>
        </w:rPr>
        <w:t xml:space="preserve"> March, 2020</w:t>
      </w:r>
      <w:r w:rsidRPr="00116583">
        <w:rPr>
          <w:rFonts w:ascii="Baskerville Old Face" w:hAnsi="Baskerville Old Face" w:cs="Tahoma"/>
        </w:rPr>
        <w:t xml:space="preserve">. When the travel plans are finalized kindly inform us about the time of arrival and departure for accommodation purpose.  </w:t>
      </w:r>
    </w:p>
    <w:p w:rsidR="00116583" w:rsidRPr="00EB0944" w:rsidRDefault="00116583" w:rsidP="001E66F9">
      <w:pPr>
        <w:pStyle w:val="NoSpacing"/>
        <w:tabs>
          <w:tab w:val="left" w:pos="5145"/>
        </w:tabs>
        <w:jc w:val="both"/>
        <w:rPr>
          <w:rFonts w:ascii="Algerian" w:hAnsi="Algerian"/>
          <w:b/>
          <w:color w:val="654119"/>
          <w:sz w:val="24"/>
          <w:szCs w:val="24"/>
        </w:rPr>
      </w:pPr>
    </w:p>
    <w:p w:rsidR="00116583" w:rsidRPr="00EB0944" w:rsidRDefault="00116583" w:rsidP="00116583">
      <w:pPr>
        <w:pStyle w:val="NoSpacing"/>
        <w:tabs>
          <w:tab w:val="left" w:pos="5145"/>
        </w:tabs>
        <w:jc w:val="both"/>
        <w:rPr>
          <w:rFonts w:ascii="Algerian" w:hAnsi="Algerian"/>
          <w:b/>
          <w:color w:val="654119"/>
          <w:sz w:val="24"/>
          <w:szCs w:val="24"/>
        </w:rPr>
      </w:pPr>
      <w:r w:rsidRPr="00EB0944">
        <w:rPr>
          <w:rFonts w:ascii="Algerian" w:hAnsi="Algerian"/>
          <w:b/>
          <w:color w:val="654119"/>
          <w:sz w:val="24"/>
          <w:szCs w:val="24"/>
        </w:rPr>
        <w:t>Contact Address:</w:t>
      </w:r>
    </w:p>
    <w:p w:rsidR="00116583" w:rsidRPr="00116583" w:rsidRDefault="00116583" w:rsidP="00116583">
      <w:pPr>
        <w:pStyle w:val="NoSpacing"/>
        <w:tabs>
          <w:tab w:val="left" w:pos="5145"/>
        </w:tabs>
        <w:rPr>
          <w:rFonts w:ascii="Baskerville Old Face" w:hAnsi="Baskerville Old Face" w:cs="Tahoma"/>
        </w:rPr>
      </w:pPr>
    </w:p>
    <w:p w:rsidR="00116583" w:rsidRPr="00116583" w:rsidRDefault="00116583" w:rsidP="00116583">
      <w:pPr>
        <w:pStyle w:val="NoSpacing"/>
        <w:tabs>
          <w:tab w:val="left" w:pos="5145"/>
        </w:tabs>
        <w:rPr>
          <w:rFonts w:ascii="Baskerville Old Face" w:hAnsi="Baskerville Old Face" w:cs="Tahoma"/>
        </w:rPr>
      </w:pPr>
      <w:r w:rsidRPr="00116583">
        <w:rPr>
          <w:rFonts w:ascii="Baskerville Old Face" w:hAnsi="Baskerville Old Face" w:cs="Tahoma"/>
        </w:rPr>
        <w:t>General Secretary</w:t>
      </w:r>
    </w:p>
    <w:p w:rsidR="00116583" w:rsidRPr="00116583" w:rsidRDefault="00116583" w:rsidP="00116583">
      <w:pPr>
        <w:pStyle w:val="NoSpacing"/>
        <w:tabs>
          <w:tab w:val="left" w:pos="5145"/>
        </w:tabs>
        <w:rPr>
          <w:rFonts w:ascii="Baskerville Old Face" w:hAnsi="Baskerville Old Face" w:cs="Tahoma"/>
        </w:rPr>
      </w:pPr>
      <w:r w:rsidRPr="00116583">
        <w:rPr>
          <w:rFonts w:ascii="Baskerville Old Face" w:hAnsi="Baskerville Old Face" w:cs="Tahoma"/>
        </w:rPr>
        <w:t>AIACHE</w:t>
      </w:r>
    </w:p>
    <w:p w:rsidR="00116583" w:rsidRPr="00116583" w:rsidRDefault="00116583" w:rsidP="00116583">
      <w:pPr>
        <w:pStyle w:val="NoSpacing"/>
        <w:tabs>
          <w:tab w:val="left" w:pos="5145"/>
        </w:tabs>
        <w:rPr>
          <w:rFonts w:ascii="Baskerville Old Face" w:hAnsi="Baskerville Old Face" w:cs="Tahoma"/>
        </w:rPr>
      </w:pPr>
      <w:r w:rsidRPr="00116583">
        <w:rPr>
          <w:rFonts w:ascii="Baskerville Old Face" w:hAnsi="Baskerville Old Face" w:cs="Tahoma"/>
        </w:rPr>
        <w:t>39, Institutional Area</w:t>
      </w:r>
    </w:p>
    <w:p w:rsidR="00116583" w:rsidRPr="00116583" w:rsidRDefault="00116583" w:rsidP="00116583">
      <w:pPr>
        <w:pStyle w:val="NoSpacing"/>
        <w:tabs>
          <w:tab w:val="left" w:pos="5145"/>
        </w:tabs>
        <w:rPr>
          <w:rFonts w:ascii="Baskerville Old Face" w:hAnsi="Baskerville Old Face" w:cs="Tahoma"/>
        </w:rPr>
      </w:pPr>
      <w:r w:rsidRPr="00116583">
        <w:rPr>
          <w:rFonts w:ascii="Baskerville Old Face" w:hAnsi="Baskerville Old Face" w:cs="Tahoma"/>
        </w:rPr>
        <w:t xml:space="preserve">D-Block, </w:t>
      </w:r>
      <w:proofErr w:type="spellStart"/>
      <w:r w:rsidRPr="00116583">
        <w:rPr>
          <w:rFonts w:ascii="Baskerville Old Face" w:hAnsi="Baskerville Old Face" w:cs="Tahoma"/>
        </w:rPr>
        <w:t>Janakpuri</w:t>
      </w:r>
      <w:proofErr w:type="spellEnd"/>
      <w:r w:rsidRPr="00116583">
        <w:rPr>
          <w:rFonts w:ascii="Baskerville Old Face" w:hAnsi="Baskerville Old Face" w:cs="Tahoma"/>
        </w:rPr>
        <w:t>, New Delhi</w:t>
      </w:r>
    </w:p>
    <w:p w:rsidR="00116583" w:rsidRPr="00116583" w:rsidRDefault="00116583" w:rsidP="00116583">
      <w:pPr>
        <w:pStyle w:val="NoSpacing"/>
        <w:tabs>
          <w:tab w:val="left" w:pos="5145"/>
        </w:tabs>
        <w:jc w:val="center"/>
        <w:rPr>
          <w:rFonts w:ascii="Baskerville Old Face" w:hAnsi="Baskerville Old Face" w:cs="Tahoma"/>
        </w:rPr>
      </w:pPr>
    </w:p>
    <w:p w:rsidR="00116583" w:rsidRPr="00116583" w:rsidRDefault="008416BE" w:rsidP="00116583">
      <w:pPr>
        <w:pStyle w:val="NoSpacing"/>
        <w:tabs>
          <w:tab w:val="left" w:pos="5145"/>
        </w:tabs>
        <w:jc w:val="both"/>
        <w:rPr>
          <w:rFonts w:ascii="Baskerville Old Face" w:hAnsi="Baskerville Old Face" w:cs="Tahoma"/>
        </w:rPr>
      </w:pPr>
      <w:r w:rsidRPr="00981B78">
        <w:rPr>
          <w:rFonts w:ascii="Algerian" w:hAnsi="Algerian"/>
          <w:b/>
          <w:color w:val="654119"/>
          <w:szCs w:val="24"/>
        </w:rPr>
        <w:t>Email:</w:t>
      </w:r>
      <w:r w:rsidR="00116583" w:rsidRPr="00981B78">
        <w:rPr>
          <w:rFonts w:ascii="Baskerville Old Face" w:hAnsi="Baskerville Old Face" w:cs="Tahoma"/>
          <w:sz w:val="20"/>
        </w:rPr>
        <w:t xml:space="preserve"> </w:t>
      </w:r>
      <w:r w:rsidR="00116583" w:rsidRPr="00116583">
        <w:rPr>
          <w:rFonts w:ascii="Baskerville Old Face" w:hAnsi="Baskerville Old Face" w:cs="Tahoma"/>
        </w:rPr>
        <w:t xml:space="preserve">aiache2011@gmail.com </w:t>
      </w:r>
    </w:p>
    <w:p w:rsidR="00116583" w:rsidRPr="00116583" w:rsidRDefault="00116583" w:rsidP="00116583">
      <w:pPr>
        <w:pStyle w:val="NoSpacing"/>
        <w:tabs>
          <w:tab w:val="left" w:pos="5145"/>
        </w:tabs>
        <w:rPr>
          <w:rFonts w:ascii="Baskerville Old Face" w:hAnsi="Baskerville Old Face" w:cs="Tahoma"/>
        </w:rPr>
      </w:pPr>
    </w:p>
    <w:p w:rsidR="00116583" w:rsidRPr="00116583" w:rsidRDefault="00116583" w:rsidP="00116583">
      <w:pPr>
        <w:pStyle w:val="NoSpacing"/>
        <w:tabs>
          <w:tab w:val="left" w:pos="5145"/>
        </w:tabs>
        <w:rPr>
          <w:rFonts w:ascii="Baskerville Old Face" w:hAnsi="Baskerville Old Face" w:cs="Tahoma"/>
        </w:rPr>
      </w:pPr>
      <w:r w:rsidRPr="00116583">
        <w:rPr>
          <w:rFonts w:ascii="Baskerville Old Face" w:hAnsi="Baskerville Old Face" w:cs="Tahoma"/>
        </w:rPr>
        <w:t xml:space="preserve">Mob: 8637338969 </w:t>
      </w:r>
    </w:p>
    <w:p w:rsidR="00116583" w:rsidRPr="00116583" w:rsidRDefault="00116583" w:rsidP="00116583">
      <w:pPr>
        <w:pStyle w:val="NoSpacing"/>
        <w:tabs>
          <w:tab w:val="left" w:pos="5145"/>
        </w:tabs>
        <w:rPr>
          <w:rFonts w:ascii="Baskerville Old Face" w:hAnsi="Baskerville Old Face" w:cs="Tahoma"/>
        </w:rPr>
      </w:pPr>
      <w:r w:rsidRPr="00116583">
        <w:rPr>
          <w:rFonts w:ascii="Baskerville Old Face" w:hAnsi="Baskerville Old Face" w:cs="Tahoma"/>
        </w:rPr>
        <w:t xml:space="preserve">         (Fr. Joseph </w:t>
      </w:r>
      <w:proofErr w:type="spellStart"/>
      <w:r w:rsidRPr="00116583">
        <w:rPr>
          <w:rFonts w:ascii="Baskerville Old Face" w:hAnsi="Baskerville Old Face" w:cs="Tahoma"/>
        </w:rPr>
        <w:t>Puthenpura</w:t>
      </w:r>
      <w:proofErr w:type="spellEnd"/>
      <w:r w:rsidRPr="00116583">
        <w:rPr>
          <w:rFonts w:ascii="Baskerville Old Face" w:hAnsi="Baskerville Old Face" w:cs="Tahoma"/>
        </w:rPr>
        <w:t xml:space="preserve"> CMI) </w:t>
      </w:r>
    </w:p>
    <w:p w:rsidR="00116583" w:rsidRPr="00116583" w:rsidRDefault="00116583" w:rsidP="00116583">
      <w:pPr>
        <w:pStyle w:val="NoSpacing"/>
        <w:tabs>
          <w:tab w:val="left" w:pos="5145"/>
        </w:tabs>
        <w:jc w:val="both"/>
        <w:rPr>
          <w:rFonts w:ascii="Baskerville Old Face" w:hAnsi="Baskerville Old Face" w:cs="Tahoma"/>
        </w:rPr>
      </w:pPr>
      <w:r w:rsidRPr="00116583">
        <w:rPr>
          <w:rFonts w:ascii="Baskerville Old Face" w:hAnsi="Baskerville Old Face" w:cs="Tahoma"/>
        </w:rPr>
        <w:t xml:space="preserve">        9444761101, 9787001209</w:t>
      </w:r>
    </w:p>
    <w:p w:rsidR="00116583" w:rsidRPr="008E34A4" w:rsidRDefault="00116583" w:rsidP="00116583">
      <w:pPr>
        <w:pStyle w:val="NoSpacing"/>
        <w:tabs>
          <w:tab w:val="left" w:pos="5145"/>
        </w:tabs>
        <w:jc w:val="both"/>
        <w:rPr>
          <w:rFonts w:ascii="Tahoma" w:hAnsi="Tahoma" w:cs="Tahoma"/>
        </w:rPr>
      </w:pPr>
      <w:r w:rsidRPr="00116583">
        <w:rPr>
          <w:rFonts w:ascii="Baskerville Old Face" w:hAnsi="Baskerville Old Face" w:cs="Tahoma"/>
        </w:rPr>
        <w:t xml:space="preserve">        (Rev. Dr. Xavier</w:t>
      </w:r>
      <w:r>
        <w:rPr>
          <w:rFonts w:ascii="Tahoma" w:hAnsi="Tahoma" w:cs="Tahoma"/>
        </w:rPr>
        <w:t xml:space="preserve"> </w:t>
      </w:r>
      <w:proofErr w:type="spellStart"/>
      <w:r>
        <w:rPr>
          <w:rFonts w:ascii="Tahoma" w:hAnsi="Tahoma" w:cs="Tahoma"/>
        </w:rPr>
        <w:t>Vedam</w:t>
      </w:r>
      <w:proofErr w:type="spellEnd"/>
      <w:r>
        <w:rPr>
          <w:rFonts w:ascii="Tahoma" w:hAnsi="Tahoma" w:cs="Tahoma"/>
        </w:rPr>
        <w:t xml:space="preserve"> S.J)</w:t>
      </w:r>
    </w:p>
    <w:p w:rsidR="00116583" w:rsidRPr="00116583" w:rsidRDefault="00116583" w:rsidP="001E66F9">
      <w:pPr>
        <w:pStyle w:val="NoSpacing"/>
        <w:tabs>
          <w:tab w:val="left" w:pos="5145"/>
        </w:tabs>
        <w:jc w:val="both"/>
        <w:rPr>
          <w:rFonts w:ascii="Baskerville Old Face" w:hAnsi="Baskerville Old Face" w:cs="Tahoma"/>
        </w:rPr>
      </w:pPr>
    </w:p>
    <w:sectPr w:rsidR="00116583" w:rsidRPr="00116583" w:rsidSect="00397DDA">
      <w:pgSz w:w="15840" w:h="12240" w:orient="landscape"/>
      <w:pgMar w:top="810" w:right="1080" w:bottom="990" w:left="900" w:header="720" w:footer="720" w:gutter="0"/>
      <w:pgBorders w:offsetFrom="page">
        <w:top w:val="thinThickMediumGap" w:sz="24" w:space="24" w:color="702C1C" w:themeColor="accent1" w:themeShade="80"/>
        <w:left w:val="thinThickMediumGap" w:sz="24" w:space="24" w:color="702C1C" w:themeColor="accent1" w:themeShade="80"/>
        <w:bottom w:val="thickThinMediumGap" w:sz="24" w:space="24" w:color="702C1C" w:themeColor="accent1" w:themeShade="80"/>
        <w:right w:val="thickThinMediumGap" w:sz="24" w:space="24" w:color="702C1C" w:themeColor="accent1" w:themeShade="80"/>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4490"/>
    <w:multiLevelType w:val="hybridMultilevel"/>
    <w:tmpl w:val="064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972DA"/>
    <w:multiLevelType w:val="hybridMultilevel"/>
    <w:tmpl w:val="153AC4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01A03D0"/>
    <w:multiLevelType w:val="hybridMultilevel"/>
    <w:tmpl w:val="AEBE19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55529F8"/>
    <w:multiLevelType w:val="hybridMultilevel"/>
    <w:tmpl w:val="80A2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B233D"/>
    <w:multiLevelType w:val="hybridMultilevel"/>
    <w:tmpl w:val="020AB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F9"/>
    <w:rsid w:val="00012357"/>
    <w:rsid w:val="000142AC"/>
    <w:rsid w:val="00033937"/>
    <w:rsid w:val="000512B3"/>
    <w:rsid w:val="0007367A"/>
    <w:rsid w:val="00084322"/>
    <w:rsid w:val="00086A96"/>
    <w:rsid w:val="00091DAF"/>
    <w:rsid w:val="000B5957"/>
    <w:rsid w:val="000D4C00"/>
    <w:rsid w:val="00101DA4"/>
    <w:rsid w:val="00102554"/>
    <w:rsid w:val="00116583"/>
    <w:rsid w:val="0012437A"/>
    <w:rsid w:val="00155824"/>
    <w:rsid w:val="00157CFE"/>
    <w:rsid w:val="00160656"/>
    <w:rsid w:val="001808FA"/>
    <w:rsid w:val="001A518E"/>
    <w:rsid w:val="001B2349"/>
    <w:rsid w:val="001C410B"/>
    <w:rsid w:val="001E66F9"/>
    <w:rsid w:val="001E670B"/>
    <w:rsid w:val="001F1C96"/>
    <w:rsid w:val="00217E98"/>
    <w:rsid w:val="0022468C"/>
    <w:rsid w:val="00230FFC"/>
    <w:rsid w:val="002736DD"/>
    <w:rsid w:val="002844D0"/>
    <w:rsid w:val="002920B9"/>
    <w:rsid w:val="002974E8"/>
    <w:rsid w:val="002A1515"/>
    <w:rsid w:val="002C1778"/>
    <w:rsid w:val="002C56D5"/>
    <w:rsid w:val="002D46DD"/>
    <w:rsid w:val="002D6DF1"/>
    <w:rsid w:val="002E2C7E"/>
    <w:rsid w:val="00301625"/>
    <w:rsid w:val="003144E6"/>
    <w:rsid w:val="00314BB4"/>
    <w:rsid w:val="00324E75"/>
    <w:rsid w:val="003833FD"/>
    <w:rsid w:val="00386F91"/>
    <w:rsid w:val="00397252"/>
    <w:rsid w:val="00397DDA"/>
    <w:rsid w:val="003C5BB0"/>
    <w:rsid w:val="003D6B69"/>
    <w:rsid w:val="003E26F2"/>
    <w:rsid w:val="00405A83"/>
    <w:rsid w:val="00416B6B"/>
    <w:rsid w:val="004273BE"/>
    <w:rsid w:val="0043297D"/>
    <w:rsid w:val="00447C7B"/>
    <w:rsid w:val="00495DF6"/>
    <w:rsid w:val="004C23FC"/>
    <w:rsid w:val="004D205A"/>
    <w:rsid w:val="00515450"/>
    <w:rsid w:val="005167F6"/>
    <w:rsid w:val="00516DC1"/>
    <w:rsid w:val="00555B77"/>
    <w:rsid w:val="005615B4"/>
    <w:rsid w:val="00564C7A"/>
    <w:rsid w:val="00585EC2"/>
    <w:rsid w:val="005A6F22"/>
    <w:rsid w:val="005A794D"/>
    <w:rsid w:val="005B5786"/>
    <w:rsid w:val="005D4A74"/>
    <w:rsid w:val="00651F14"/>
    <w:rsid w:val="00654710"/>
    <w:rsid w:val="00673B1F"/>
    <w:rsid w:val="006A7758"/>
    <w:rsid w:val="006E52E4"/>
    <w:rsid w:val="00727BC7"/>
    <w:rsid w:val="007302B5"/>
    <w:rsid w:val="00732DCA"/>
    <w:rsid w:val="00745C07"/>
    <w:rsid w:val="00781DD9"/>
    <w:rsid w:val="007A12DB"/>
    <w:rsid w:val="007D4CE4"/>
    <w:rsid w:val="0083402A"/>
    <w:rsid w:val="008416BE"/>
    <w:rsid w:val="00862EC3"/>
    <w:rsid w:val="008B563D"/>
    <w:rsid w:val="008C292B"/>
    <w:rsid w:val="008C3DA0"/>
    <w:rsid w:val="008C5667"/>
    <w:rsid w:val="008D3D21"/>
    <w:rsid w:val="008E34A4"/>
    <w:rsid w:val="00927201"/>
    <w:rsid w:val="00953AC6"/>
    <w:rsid w:val="00960614"/>
    <w:rsid w:val="00961251"/>
    <w:rsid w:val="00963030"/>
    <w:rsid w:val="00981B78"/>
    <w:rsid w:val="009A4991"/>
    <w:rsid w:val="009D1AA8"/>
    <w:rsid w:val="009D1BEC"/>
    <w:rsid w:val="009D46B2"/>
    <w:rsid w:val="00A015BA"/>
    <w:rsid w:val="00A114F0"/>
    <w:rsid w:val="00A150DD"/>
    <w:rsid w:val="00A15E60"/>
    <w:rsid w:val="00A25526"/>
    <w:rsid w:val="00A34168"/>
    <w:rsid w:val="00A46560"/>
    <w:rsid w:val="00A47DF9"/>
    <w:rsid w:val="00A52663"/>
    <w:rsid w:val="00A57E98"/>
    <w:rsid w:val="00A608B0"/>
    <w:rsid w:val="00A61FB0"/>
    <w:rsid w:val="00A70960"/>
    <w:rsid w:val="00AB66B0"/>
    <w:rsid w:val="00AC3C79"/>
    <w:rsid w:val="00AF0749"/>
    <w:rsid w:val="00B05095"/>
    <w:rsid w:val="00B104F9"/>
    <w:rsid w:val="00B72A4F"/>
    <w:rsid w:val="00B85DDE"/>
    <w:rsid w:val="00BB0E1E"/>
    <w:rsid w:val="00BB1A8A"/>
    <w:rsid w:val="00BB69BB"/>
    <w:rsid w:val="00BC1096"/>
    <w:rsid w:val="00BC1B2D"/>
    <w:rsid w:val="00BD2BFF"/>
    <w:rsid w:val="00BD5CFE"/>
    <w:rsid w:val="00BE1C9D"/>
    <w:rsid w:val="00C3690B"/>
    <w:rsid w:val="00C46CC7"/>
    <w:rsid w:val="00C62055"/>
    <w:rsid w:val="00C7297B"/>
    <w:rsid w:val="00C74835"/>
    <w:rsid w:val="00C871B8"/>
    <w:rsid w:val="00CB0850"/>
    <w:rsid w:val="00CC79E5"/>
    <w:rsid w:val="00CE4111"/>
    <w:rsid w:val="00D34BCA"/>
    <w:rsid w:val="00D53F9A"/>
    <w:rsid w:val="00D629B7"/>
    <w:rsid w:val="00D83663"/>
    <w:rsid w:val="00D9678C"/>
    <w:rsid w:val="00DA51E5"/>
    <w:rsid w:val="00DB0E01"/>
    <w:rsid w:val="00DE3C5F"/>
    <w:rsid w:val="00E02918"/>
    <w:rsid w:val="00E30E5F"/>
    <w:rsid w:val="00E44D28"/>
    <w:rsid w:val="00E451BC"/>
    <w:rsid w:val="00E96C90"/>
    <w:rsid w:val="00EA5FFA"/>
    <w:rsid w:val="00EA6383"/>
    <w:rsid w:val="00EB0944"/>
    <w:rsid w:val="00EB643F"/>
    <w:rsid w:val="00EC1E07"/>
    <w:rsid w:val="00ED4172"/>
    <w:rsid w:val="00F00B4A"/>
    <w:rsid w:val="00F51853"/>
    <w:rsid w:val="00F711F9"/>
    <w:rsid w:val="00F94400"/>
    <w:rsid w:val="00FA0DB9"/>
    <w:rsid w:val="00FB66B3"/>
    <w:rsid w:val="00FD094D"/>
    <w:rsid w:val="00FD1FB4"/>
    <w:rsid w:val="00FE7BD8"/>
    <w:rsid w:val="00FF4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EFD6F70-02D3-416F-861A-7CBD7902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F9"/>
  </w:style>
  <w:style w:type="paragraph" w:styleId="Heading2">
    <w:name w:val="heading 2"/>
    <w:basedOn w:val="Normal"/>
    <w:next w:val="Normal"/>
    <w:link w:val="Heading2Char"/>
    <w:qFormat/>
    <w:rsid w:val="001E66F9"/>
    <w:pPr>
      <w:keepNext/>
      <w:jc w:val="center"/>
      <w:outlineLvl w:val="1"/>
    </w:pPr>
    <w:rPr>
      <w:rFonts w:ascii="Algerian" w:eastAsia="Times New Roman" w:hAnsi="Algeri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6F9"/>
  </w:style>
  <w:style w:type="paragraph" w:styleId="ListParagraph">
    <w:name w:val="List Paragraph"/>
    <w:basedOn w:val="Normal"/>
    <w:uiPriority w:val="34"/>
    <w:qFormat/>
    <w:rsid w:val="001E66F9"/>
    <w:pPr>
      <w:ind w:left="720"/>
      <w:contextualSpacing/>
    </w:pPr>
  </w:style>
  <w:style w:type="character" w:styleId="Hyperlink">
    <w:name w:val="Hyperlink"/>
    <w:basedOn w:val="DefaultParagraphFont"/>
    <w:uiPriority w:val="99"/>
    <w:unhideWhenUsed/>
    <w:rsid w:val="001E66F9"/>
    <w:rPr>
      <w:color w:val="00A3D6" w:themeColor="hyperlink"/>
      <w:u w:val="single"/>
    </w:rPr>
  </w:style>
  <w:style w:type="character" w:customStyle="1" w:styleId="Heading2Char">
    <w:name w:val="Heading 2 Char"/>
    <w:basedOn w:val="DefaultParagraphFont"/>
    <w:link w:val="Heading2"/>
    <w:rsid w:val="001E66F9"/>
    <w:rPr>
      <w:rFonts w:ascii="Algerian" w:eastAsia="Times New Roman" w:hAnsi="Algerian" w:cs="Times New Roman"/>
      <w:b/>
      <w:sz w:val="32"/>
      <w:szCs w:val="20"/>
    </w:rPr>
  </w:style>
  <w:style w:type="paragraph" w:styleId="BalloonText">
    <w:name w:val="Balloon Text"/>
    <w:basedOn w:val="Normal"/>
    <w:link w:val="BalloonTextChar"/>
    <w:uiPriority w:val="99"/>
    <w:semiHidden/>
    <w:unhideWhenUsed/>
    <w:rsid w:val="003D6B69"/>
    <w:rPr>
      <w:rFonts w:ascii="Tahoma" w:hAnsi="Tahoma" w:cs="Tahoma"/>
      <w:sz w:val="16"/>
      <w:szCs w:val="16"/>
    </w:rPr>
  </w:style>
  <w:style w:type="character" w:customStyle="1" w:styleId="BalloonTextChar">
    <w:name w:val="Balloon Text Char"/>
    <w:basedOn w:val="DefaultParagraphFont"/>
    <w:link w:val="BalloonText"/>
    <w:uiPriority w:val="99"/>
    <w:semiHidden/>
    <w:rsid w:val="003D6B69"/>
    <w:rPr>
      <w:rFonts w:ascii="Tahoma" w:hAnsi="Tahoma" w:cs="Tahoma"/>
      <w:sz w:val="16"/>
      <w:szCs w:val="16"/>
    </w:rPr>
  </w:style>
  <w:style w:type="table" w:styleId="TableGrid">
    <w:name w:val="Table Grid"/>
    <w:basedOn w:val="TableNormal"/>
    <w:uiPriority w:val="59"/>
    <w:rsid w:val="00033937"/>
    <w:pPr>
      <w:ind w:left="2880" w:hanging="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33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573">
      <w:bodyDiv w:val="1"/>
      <w:marLeft w:val="0"/>
      <w:marRight w:val="0"/>
      <w:marTop w:val="0"/>
      <w:marBottom w:val="0"/>
      <w:divBdr>
        <w:top w:val="none" w:sz="0" w:space="0" w:color="auto"/>
        <w:left w:val="none" w:sz="0" w:space="0" w:color="auto"/>
        <w:bottom w:val="none" w:sz="0" w:space="0" w:color="auto"/>
        <w:right w:val="none" w:sz="0" w:space="0" w:color="auto"/>
      </w:divBdr>
    </w:div>
    <w:div w:id="225914367">
      <w:bodyDiv w:val="1"/>
      <w:marLeft w:val="0"/>
      <w:marRight w:val="0"/>
      <w:marTop w:val="0"/>
      <w:marBottom w:val="0"/>
      <w:divBdr>
        <w:top w:val="none" w:sz="0" w:space="0" w:color="auto"/>
        <w:left w:val="none" w:sz="0" w:space="0" w:color="auto"/>
        <w:bottom w:val="none" w:sz="0" w:space="0" w:color="auto"/>
        <w:right w:val="none" w:sz="0" w:space="0" w:color="auto"/>
      </w:divBdr>
      <w:divsChild>
        <w:div w:id="491600691">
          <w:marLeft w:val="0"/>
          <w:marRight w:val="0"/>
          <w:marTop w:val="0"/>
          <w:marBottom w:val="0"/>
          <w:divBdr>
            <w:top w:val="none" w:sz="0" w:space="0" w:color="auto"/>
            <w:left w:val="none" w:sz="0" w:space="0" w:color="auto"/>
            <w:bottom w:val="none" w:sz="0" w:space="0" w:color="auto"/>
            <w:right w:val="none" w:sz="0" w:space="0" w:color="auto"/>
          </w:divBdr>
        </w:div>
        <w:div w:id="771168436">
          <w:marLeft w:val="0"/>
          <w:marRight w:val="0"/>
          <w:marTop w:val="0"/>
          <w:marBottom w:val="0"/>
          <w:divBdr>
            <w:top w:val="none" w:sz="0" w:space="0" w:color="auto"/>
            <w:left w:val="none" w:sz="0" w:space="0" w:color="auto"/>
            <w:bottom w:val="none" w:sz="0" w:space="0" w:color="auto"/>
            <w:right w:val="none" w:sz="0" w:space="0" w:color="auto"/>
          </w:divBdr>
        </w:div>
        <w:div w:id="111379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Gi9zo72Gi9zGUFNA" TargetMode="External"/><Relationship Id="rId3" Type="http://schemas.openxmlformats.org/officeDocument/2006/relationships/image" Target="media/image1.jpeg"/><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Anne Phelan</cp:lastModifiedBy>
  <cp:revision>2</cp:revision>
  <cp:lastPrinted>2019-10-08T05:06:00Z</cp:lastPrinted>
  <dcterms:created xsi:type="dcterms:W3CDTF">2019-11-06T21:00:00Z</dcterms:created>
  <dcterms:modified xsi:type="dcterms:W3CDTF">2019-11-06T21:00:00Z</dcterms:modified>
</cp:coreProperties>
</file>