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CAA0" w14:textId="77777777" w:rsidR="00953817" w:rsidRDefault="002318DE" w:rsidP="002318DE">
      <w:pPr>
        <w:pStyle w:val="NormalWeb"/>
        <w:jc w:val="center"/>
        <w:rPr>
          <w:b/>
          <w:bCs/>
        </w:rPr>
      </w:pPr>
      <w:r>
        <w:rPr>
          <w:b/>
          <w:bCs/>
        </w:rPr>
        <w:t>United Board Fellows Program</w:t>
      </w:r>
    </w:p>
    <w:p w14:paraId="4B9C75BD" w14:textId="34846BC8" w:rsidR="002318DE" w:rsidRPr="002318DE" w:rsidRDefault="00953817" w:rsidP="002318DE">
      <w:pPr>
        <w:pStyle w:val="NormalWeb"/>
        <w:jc w:val="center"/>
        <w:rPr>
          <w:b/>
          <w:bCs/>
        </w:rPr>
      </w:pPr>
      <w:r>
        <w:rPr>
          <w:b/>
          <w:bCs/>
        </w:rPr>
        <w:t xml:space="preserve">Thematic </w:t>
      </w:r>
      <w:r w:rsidR="002318DE" w:rsidRPr="002318DE">
        <w:rPr>
          <w:b/>
          <w:bCs/>
        </w:rPr>
        <w:t>Webinar</w:t>
      </w:r>
    </w:p>
    <w:p w14:paraId="451EAF9B" w14:textId="26D200F0" w:rsidR="002318DE" w:rsidRDefault="002318DE" w:rsidP="002318DE">
      <w:pPr>
        <w:pStyle w:val="NormalWeb"/>
        <w:jc w:val="center"/>
        <w:rPr>
          <w:b/>
          <w:bCs/>
        </w:rPr>
      </w:pPr>
      <w:r w:rsidRPr="002318DE">
        <w:rPr>
          <w:b/>
          <w:bCs/>
        </w:rPr>
        <w:t>Integrating Social Entrepreneurship in Higher Education: Learning from the ground</w:t>
      </w:r>
    </w:p>
    <w:p w14:paraId="5E1DE995" w14:textId="67510D81" w:rsidR="002318DE" w:rsidRDefault="002318DE" w:rsidP="002318DE">
      <w:pPr>
        <w:pStyle w:val="NormalWeb"/>
        <w:jc w:val="center"/>
      </w:pPr>
      <w:r w:rsidRPr="002318DE">
        <w:t>14:00 Bangkok Time, April 28, 2026 (Tuesday)</w:t>
      </w:r>
    </w:p>
    <w:p w14:paraId="7424289F" w14:textId="3D0EA4BB" w:rsidR="002318DE" w:rsidRPr="002318DE" w:rsidRDefault="002318DE" w:rsidP="002318DE">
      <w:pPr>
        <w:pStyle w:val="NormalWeb"/>
      </w:pPr>
      <w:r>
        <w:t>Introduction</w:t>
      </w:r>
    </w:p>
    <w:p w14:paraId="1F1E345B" w14:textId="759685B5" w:rsidR="0942A89B" w:rsidRDefault="002318DE" w:rsidP="7CB01B10">
      <w:pPr>
        <w:rPr>
          <w:rFonts w:ascii="Times New Roman" w:hAnsi="Times New Roman" w:cs="Times New Roman"/>
        </w:rPr>
      </w:pPr>
      <w:r w:rsidRPr="7CB01B10">
        <w:rPr>
          <w:rFonts w:ascii="Times New Roman" w:hAnsi="Times New Roman" w:cs="Times New Roman"/>
        </w:rPr>
        <w:t>Higher education institutions in Asia are increasingly expected to address complex social, economic, and environmental issues. Integrating social entrepreneurship (SE) into the core curriculum—across teaching, research, service-learning, and institutional mission—can promote academic excellence and social impact. Evidence shows that context-based SE programs enhance faculty skills, encourage interdisciplinary collaboration, and prepare institutions for meaningful change. This webinar will help United Board Fellows and alumni learn practical strategies from experienced speakers to integrate SE into university education.</w:t>
      </w:r>
    </w:p>
    <w:p w14:paraId="392F0056" w14:textId="392505CC" w:rsidR="002318DE" w:rsidRPr="002318DE" w:rsidRDefault="002318DE" w:rsidP="002318DE">
      <w:pPr>
        <w:rPr>
          <w:rFonts w:ascii="Times New Roman" w:hAnsi="Times New Roman" w:cs="Times New Roman"/>
          <w:b/>
          <w:bCs/>
        </w:rPr>
      </w:pPr>
      <w:r w:rsidRPr="002318DE">
        <w:rPr>
          <w:rFonts w:ascii="Times New Roman" w:hAnsi="Times New Roman" w:cs="Times New Roman"/>
          <w:b/>
          <w:bCs/>
        </w:rPr>
        <w:t>Agenda</w:t>
      </w:r>
    </w:p>
    <w:p w14:paraId="58E8CFF7" w14:textId="128C736E" w:rsidR="002318DE" w:rsidRDefault="002318DE" w:rsidP="002318DE">
      <w:pPr>
        <w:spacing w:line="240" w:lineRule="auto"/>
        <w:rPr>
          <w:rFonts w:ascii="Times New Roman" w:hAnsi="Times New Roman" w:cs="Times New Roman"/>
        </w:rPr>
      </w:pPr>
      <w:r>
        <w:rPr>
          <w:rFonts w:ascii="Times New Roman" w:hAnsi="Times New Roman" w:cs="Times New Roman"/>
        </w:rPr>
        <w:t>14:00 – 14:10 Welcome by Dr. Jakarin Srimoon (Program Director)</w:t>
      </w:r>
    </w:p>
    <w:p w14:paraId="4143B9CC" w14:textId="31783680" w:rsidR="002318DE" w:rsidRDefault="002318DE" w:rsidP="002318DE">
      <w:pPr>
        <w:spacing w:line="240" w:lineRule="auto"/>
        <w:rPr>
          <w:rFonts w:ascii="Times New Roman" w:hAnsi="Times New Roman" w:cs="Times New Roman"/>
        </w:rPr>
      </w:pPr>
      <w:r>
        <w:rPr>
          <w:rFonts w:ascii="Times New Roman" w:hAnsi="Times New Roman" w:cs="Times New Roman"/>
        </w:rPr>
        <w:t xml:space="preserve">14:10 – 14:40 Ayu </w:t>
      </w:r>
      <w:proofErr w:type="spellStart"/>
      <w:r>
        <w:rPr>
          <w:rFonts w:ascii="Times New Roman" w:hAnsi="Times New Roman" w:cs="Times New Roman"/>
        </w:rPr>
        <w:t>Cheupa’s</w:t>
      </w:r>
      <w:proofErr w:type="spellEnd"/>
      <w:r>
        <w:rPr>
          <w:rFonts w:ascii="Times New Roman" w:hAnsi="Times New Roman" w:cs="Times New Roman"/>
        </w:rPr>
        <w:t xml:space="preserve"> Talk</w:t>
      </w:r>
    </w:p>
    <w:p w14:paraId="16D9F88A" w14:textId="01B71C74" w:rsidR="002318DE" w:rsidRDefault="002318DE" w:rsidP="002318DE">
      <w:pPr>
        <w:spacing w:line="240" w:lineRule="auto"/>
        <w:rPr>
          <w:rFonts w:ascii="Times New Roman" w:hAnsi="Times New Roman" w:cs="Times New Roman"/>
        </w:rPr>
      </w:pPr>
      <w:r>
        <w:rPr>
          <w:rFonts w:ascii="Times New Roman" w:hAnsi="Times New Roman" w:cs="Times New Roman"/>
        </w:rPr>
        <w:t>14:40 – 15:00 Q&amp;A</w:t>
      </w:r>
    </w:p>
    <w:p w14:paraId="7CD65258" w14:textId="01C14DAC" w:rsidR="002318DE" w:rsidRDefault="002318DE" w:rsidP="002318DE">
      <w:pPr>
        <w:pStyle w:val="NormalWeb"/>
      </w:pPr>
      <w:r>
        <w:t xml:space="preserve">15:00 – 15:30 </w:t>
      </w:r>
      <w:r w:rsidRPr="002318DE">
        <w:t>D</w:t>
      </w:r>
      <w:r>
        <w:t>r</w:t>
      </w:r>
      <w:r w:rsidRPr="002318DE">
        <w:t>. S</w:t>
      </w:r>
      <w:r>
        <w:t xml:space="preserve">aji </w:t>
      </w:r>
      <w:r w:rsidRPr="002318DE">
        <w:t>V</w:t>
      </w:r>
      <w:r>
        <w:t>arghese’s Talk</w:t>
      </w:r>
    </w:p>
    <w:p w14:paraId="34AF5C59" w14:textId="7277BA7B" w:rsidR="002318DE" w:rsidRDefault="002318DE" w:rsidP="002318DE">
      <w:pPr>
        <w:pStyle w:val="NormalWeb"/>
      </w:pPr>
      <w:r>
        <w:t>15:30 – 15:20 Q&amp;A</w:t>
      </w:r>
    </w:p>
    <w:p w14:paraId="5A6A2782" w14:textId="5AFA0558" w:rsidR="002318DE" w:rsidRPr="002318DE" w:rsidRDefault="002318DE" w:rsidP="002318DE">
      <w:pPr>
        <w:pStyle w:val="NormalWeb"/>
        <w:rPr>
          <w:b/>
          <w:bCs/>
        </w:rPr>
      </w:pPr>
      <w:r>
        <w:t>15:20 – 15:30 Reflection and Closing</w:t>
      </w:r>
    </w:p>
    <w:p w14:paraId="78E187E1" w14:textId="51B71C4C" w:rsidR="7CB01B10" w:rsidRDefault="7CB01B10" w:rsidP="7CB01B10">
      <w:pPr>
        <w:rPr>
          <w:rFonts w:ascii="Times New Roman" w:eastAsia="Times New Roman" w:hAnsi="Times New Roman" w:cs="Times New Roman"/>
          <w:b/>
          <w:bCs/>
        </w:rPr>
      </w:pPr>
    </w:p>
    <w:p w14:paraId="5FE86E95" w14:textId="56B44368" w:rsidR="002318DE" w:rsidRPr="002318DE" w:rsidRDefault="002318DE" w:rsidP="002318DE">
      <w:pPr>
        <w:rPr>
          <w:rFonts w:ascii="Times New Roman" w:eastAsia="Times New Roman" w:hAnsi="Times New Roman" w:cs="Times New Roman"/>
          <w:b/>
          <w:bCs/>
          <w:kern w:val="0"/>
          <w14:ligatures w14:val="none"/>
        </w:rPr>
      </w:pPr>
      <w:r w:rsidRPr="002318DE">
        <w:rPr>
          <w:rFonts w:ascii="Times New Roman" w:eastAsia="Times New Roman" w:hAnsi="Times New Roman" w:cs="Times New Roman"/>
          <w:b/>
          <w:bCs/>
          <w:kern w:val="0"/>
          <w14:ligatures w14:val="none"/>
        </w:rPr>
        <w:t>ZOOM registration</w:t>
      </w:r>
    </w:p>
    <w:p w14:paraId="2551D007" w14:textId="44105EF9" w:rsidR="002318DE" w:rsidRPr="002318DE" w:rsidRDefault="002318DE" w:rsidP="002318DE">
      <w:pPr>
        <w:rPr>
          <w:rFonts w:ascii="Times New Roman" w:eastAsia="Times New Roman" w:hAnsi="Times New Roman" w:cs="Times New Roman"/>
          <w:kern w:val="0"/>
          <w14:ligatures w14:val="none"/>
        </w:rPr>
      </w:pPr>
      <w:r w:rsidRPr="002318DE">
        <w:rPr>
          <w:rFonts w:ascii="Times New Roman" w:eastAsia="Times New Roman" w:hAnsi="Times New Roman" w:cs="Times New Roman"/>
          <w:kern w:val="0"/>
          <w14:ligatures w14:val="none"/>
        </w:rPr>
        <w:t xml:space="preserve">Register in advance for this </w:t>
      </w:r>
      <w:r>
        <w:rPr>
          <w:rFonts w:ascii="Times New Roman" w:eastAsia="Times New Roman" w:hAnsi="Times New Roman" w:cs="Times New Roman"/>
          <w:kern w:val="0"/>
          <w14:ligatures w14:val="none"/>
        </w:rPr>
        <w:t>webinar</w:t>
      </w:r>
      <w:r w:rsidRPr="002318DE">
        <w:rPr>
          <w:rFonts w:ascii="Times New Roman" w:eastAsia="Times New Roman" w:hAnsi="Times New Roman" w:cs="Times New Roman"/>
          <w:kern w:val="0"/>
          <w14:ligatures w14:val="none"/>
        </w:rPr>
        <w:t>:</w:t>
      </w:r>
    </w:p>
    <w:p w14:paraId="5E80B42B" w14:textId="43184222" w:rsidR="002318DE" w:rsidRPr="002318DE" w:rsidRDefault="002318DE" w:rsidP="002318DE">
      <w:pPr>
        <w:rPr>
          <w:rFonts w:ascii="Times New Roman" w:eastAsia="Times New Roman" w:hAnsi="Times New Roman" w:cs="Times New Roman"/>
          <w:kern w:val="0"/>
          <w14:ligatures w14:val="none"/>
        </w:rPr>
      </w:pPr>
      <w:hyperlink r:id="rId10" w:history="1">
        <w:r w:rsidRPr="0030130C">
          <w:rPr>
            <w:rStyle w:val="Hyperlink"/>
            <w:rFonts w:ascii="Times New Roman" w:eastAsia="Times New Roman" w:hAnsi="Times New Roman" w:cs="Times New Roman"/>
            <w:kern w:val="0"/>
            <w14:ligatures w14:val="none"/>
          </w:rPr>
          <w:t>https://us02web.zoom.us/meeting/register/mKk7zDEmTj2zt0TJdkcHfg</w:t>
        </w:r>
      </w:hyperlink>
      <w:r>
        <w:rPr>
          <w:rFonts w:ascii="Times New Roman" w:eastAsia="Times New Roman" w:hAnsi="Times New Roman" w:cs="Times New Roman"/>
          <w:kern w:val="0"/>
          <w14:ligatures w14:val="none"/>
        </w:rPr>
        <w:t xml:space="preserve"> </w:t>
      </w:r>
      <w:r w:rsidRPr="002318DE">
        <w:rPr>
          <w:rFonts w:ascii="Times New Roman" w:eastAsia="Times New Roman" w:hAnsi="Times New Roman" w:cs="Times New Roman"/>
          <w:kern w:val="0"/>
          <w14:ligatures w14:val="none"/>
        </w:rPr>
        <w:t xml:space="preserve"> </w:t>
      </w:r>
    </w:p>
    <w:p w14:paraId="52EFB390" w14:textId="0A8CAC8B" w:rsidR="002318DE" w:rsidRDefault="002318DE" w:rsidP="002318DE">
      <w:pPr>
        <w:rPr>
          <w:rFonts w:ascii="Times New Roman" w:eastAsia="Times New Roman" w:hAnsi="Times New Roman" w:cs="Times New Roman"/>
          <w:kern w:val="0"/>
          <w14:ligatures w14:val="none"/>
        </w:rPr>
      </w:pPr>
      <w:r w:rsidRPr="002318DE">
        <w:rPr>
          <w:rFonts w:ascii="Times New Roman" w:eastAsia="Times New Roman" w:hAnsi="Times New Roman" w:cs="Times New Roman"/>
          <w:kern w:val="0"/>
          <w14:ligatures w14:val="none"/>
        </w:rPr>
        <w:t>After registering, you will receive a confirmation email containing information about joining the meeting.</w:t>
      </w:r>
    </w:p>
    <w:p w14:paraId="66244CC9" w14:textId="77777777" w:rsidR="002318DE" w:rsidRDefault="002318DE" w:rsidP="002318DE">
      <w:pPr>
        <w:rPr>
          <w:rFonts w:ascii="Times New Roman" w:eastAsia="Times New Roman" w:hAnsi="Times New Roman" w:cs="Times New Roman"/>
          <w:kern w:val="0"/>
          <w14:ligatures w14:val="none"/>
        </w:rPr>
      </w:pPr>
    </w:p>
    <w:p w14:paraId="71EB8735" w14:textId="77777777" w:rsidR="002318DE" w:rsidRDefault="002318DE" w:rsidP="002318DE">
      <w:pPr>
        <w:rPr>
          <w:rFonts w:ascii="Times New Roman" w:eastAsia="Times New Roman" w:hAnsi="Times New Roman" w:cs="Times New Roman"/>
          <w:kern w:val="0"/>
          <w14:ligatures w14:val="none"/>
        </w:rPr>
      </w:pPr>
    </w:p>
    <w:p w14:paraId="1A3D7015" w14:textId="77777777" w:rsidR="002318DE" w:rsidRDefault="002318DE" w:rsidP="002318DE">
      <w:pPr>
        <w:rPr>
          <w:rFonts w:ascii="Times New Roman" w:eastAsia="Times New Roman" w:hAnsi="Times New Roman" w:cs="Times New Roman"/>
          <w:kern w:val="0"/>
          <w14:ligatures w14:val="none"/>
        </w:rPr>
      </w:pPr>
    </w:p>
    <w:p w14:paraId="21B53D61" w14:textId="532A96B1" w:rsidR="002318DE" w:rsidRDefault="009D7F80" w:rsidP="00046B6D">
      <w:pPr>
        <w:pStyle w:val="NormalWeb"/>
        <w:rPr>
          <w:b/>
          <w:bCs/>
        </w:rPr>
      </w:pPr>
      <w:r w:rsidRPr="7CB01B10">
        <w:rPr>
          <w:b/>
          <w:bCs/>
        </w:rPr>
        <w:lastRenderedPageBreak/>
        <w:t xml:space="preserve">Resource </w:t>
      </w:r>
      <w:r w:rsidR="002318DE" w:rsidRPr="7CB01B10">
        <w:rPr>
          <w:b/>
          <w:bCs/>
        </w:rPr>
        <w:t>Speakers</w:t>
      </w:r>
    </w:p>
    <w:p w14:paraId="5A7AA122" w14:textId="34E12321" w:rsidR="00046B6D" w:rsidRPr="009D7F80" w:rsidRDefault="00046B6D" w:rsidP="00046B6D">
      <w:pPr>
        <w:pStyle w:val="NormalWeb"/>
        <w:numPr>
          <w:ilvl w:val="0"/>
          <w:numId w:val="1"/>
        </w:numPr>
        <w:rPr>
          <w:b/>
          <w:bCs/>
        </w:rPr>
      </w:pPr>
      <w:r w:rsidRPr="002318DE">
        <w:rPr>
          <w:b/>
          <w:bCs/>
        </w:rPr>
        <w:t>AYU CHEUPA</w:t>
      </w:r>
      <w:r w:rsidR="009D7F80">
        <w:rPr>
          <w:b/>
          <w:bCs/>
        </w:rPr>
        <w:t xml:space="preserve">, </w:t>
      </w:r>
      <w:r w:rsidRPr="009D7F80">
        <w:rPr>
          <w:b/>
          <w:bCs/>
        </w:rPr>
        <w:t>FOUNDER OF AKHA AMA COFFEE</w:t>
      </w:r>
    </w:p>
    <w:p w14:paraId="6C64259D" w14:textId="03C8A4C3" w:rsidR="00046B6D" w:rsidRPr="002318DE" w:rsidRDefault="00046B6D" w:rsidP="0942A89B">
      <w:pPr>
        <w:pStyle w:val="NormalWeb"/>
      </w:pPr>
      <w:r>
        <w:t>Ayu Cheupa began his professional journey with Child’s Dream Foundation in 2007 as an intern, quickly demonstrating commitment and capability that led to his transition into a full-time role within the education program in Thailand. Rising from assistant project manager to project manager by 2009, he gained valuable experience working directly with communities and managing development initiatives. In 2010, he took a significant entrepreneurial step by founding Akha Ama Coffee, a social enterprise aimed at supporting coffee farmers in Maejantai village, Chiang Rai. Under his leadership, the enterprise gained international recognition, including multiple selections for the World Cup Tasters Championship, highlighting both quality and impact.</w:t>
      </w:r>
      <w:r w:rsidR="0942A89B">
        <w:rPr>
          <w:noProof/>
        </w:rPr>
        <w:drawing>
          <wp:anchor distT="0" distB="0" distL="114300" distR="114300" simplePos="0" relativeHeight="251658240" behindDoc="0" locked="0" layoutInCell="1" allowOverlap="1" wp14:anchorId="40DA9D8F" wp14:editId="3B5B3690">
            <wp:simplePos x="0" y="0"/>
            <wp:positionH relativeFrom="column">
              <wp:align>left</wp:align>
            </wp:positionH>
            <wp:positionV relativeFrom="paragraph">
              <wp:posOffset>0</wp:posOffset>
            </wp:positionV>
            <wp:extent cx="1838960" cy="1314867"/>
            <wp:effectExtent l="0" t="0" r="2540" b="6350"/>
            <wp:wrapSquare wrapText="bothSides"/>
            <wp:docPr id="1963614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9840" cy="13440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339AF" w14:textId="259CA943" w:rsidR="00943FDD" w:rsidRDefault="00046B6D" w:rsidP="002318DE">
      <w:pPr>
        <w:pStyle w:val="NormalWeb"/>
        <w:jc w:val="both"/>
      </w:pPr>
      <w:r w:rsidRPr="002318DE">
        <w:t>Over the years, his work has been widely acknowledged through numerous awards and leadership roles, including national recognition for social entrepreneurship and contributions to the coffee sector. Beyond business, he has actively engaged in global platforms as a delegate representing Thailand in international forums on food, sustainability, and social enterprise across cities such as Turin, London, Milan, and Seoul. His continued involvement in institutional committees, along with specialized training in coffee production, social enterprise, and design thinking, reflects a strong commitment to learning, collaboration, and advancing inclusive, community-centered development.</w:t>
      </w:r>
    </w:p>
    <w:p w14:paraId="1DBAB5A3" w14:textId="77777777" w:rsidR="002318DE" w:rsidRPr="002318DE" w:rsidRDefault="002318DE" w:rsidP="002318DE">
      <w:pPr>
        <w:pStyle w:val="NormalWeb"/>
        <w:jc w:val="both"/>
      </w:pPr>
    </w:p>
    <w:p w14:paraId="6B704043" w14:textId="4B8692FF" w:rsidR="00943FDD" w:rsidRPr="009D7F80" w:rsidRDefault="00943FDD" w:rsidP="00046B6D">
      <w:pPr>
        <w:pStyle w:val="NormalWeb"/>
        <w:numPr>
          <w:ilvl w:val="0"/>
          <w:numId w:val="1"/>
        </w:numPr>
        <w:rPr>
          <w:b/>
          <w:bCs/>
        </w:rPr>
      </w:pPr>
      <w:r w:rsidRPr="002318DE">
        <w:rPr>
          <w:b/>
          <w:bCs/>
        </w:rPr>
        <w:t>DR. SAJI VARGHESE</w:t>
      </w:r>
      <w:r w:rsidR="009D7F80">
        <w:rPr>
          <w:b/>
          <w:bCs/>
        </w:rPr>
        <w:t xml:space="preserve">, </w:t>
      </w:r>
      <w:r w:rsidRPr="009D7F80">
        <w:rPr>
          <w:b/>
          <w:bCs/>
        </w:rPr>
        <w:t>FOUNDER SUNBIRD STRAWS</w:t>
      </w:r>
    </w:p>
    <w:p w14:paraId="03EC4EDB" w14:textId="6F57B1F5" w:rsidR="00943FDD" w:rsidRPr="002318DE" w:rsidRDefault="00943FDD" w:rsidP="0942A89B">
      <w:pPr>
        <w:pStyle w:val="NormalWeb"/>
      </w:pPr>
      <w:r w:rsidRPr="0942A89B">
        <w:rPr>
          <w:rStyle w:val="whitespace-normal"/>
          <w:rFonts w:eastAsiaTheme="majorEastAsia"/>
          <w:b/>
          <w:bCs/>
        </w:rPr>
        <w:t>Dr. Saji Varghese</w:t>
      </w:r>
      <w:r>
        <w:t xml:space="preserve"> is an Associate Professor in the Department of English at </w:t>
      </w:r>
      <w:r w:rsidRPr="0942A89B">
        <w:rPr>
          <w:rStyle w:val="whitespace-normal"/>
          <w:rFonts w:eastAsiaTheme="majorEastAsia"/>
        </w:rPr>
        <w:t>Christ University</w:t>
      </w:r>
      <w:r>
        <w:t xml:space="preserve">, Bengaluru, and a Board Member of its Incubation Cell. He holds a Ph.D. in English from </w:t>
      </w:r>
      <w:r w:rsidRPr="0942A89B">
        <w:rPr>
          <w:rStyle w:val="whitespace-normal"/>
          <w:rFonts w:eastAsiaTheme="majorEastAsia"/>
        </w:rPr>
        <w:t>Nagpur University</w:t>
      </w:r>
      <w:r>
        <w:t xml:space="preserve"> and brings over 23 years of experience teaching English language and literature at undergraduate and postgraduate levels in Nagpur and Bengaluru. Alongside his academic work, he has shown a sustained interest in innovative pedagogies and the integration of socially relevant learning within higher education.</w:t>
      </w:r>
      <w:r w:rsidR="0942A89B">
        <w:rPr>
          <w:noProof/>
        </w:rPr>
        <w:drawing>
          <wp:anchor distT="0" distB="0" distL="114300" distR="114300" simplePos="0" relativeHeight="251657216" behindDoc="0" locked="0" layoutInCell="1" allowOverlap="1" wp14:anchorId="5EE77327" wp14:editId="78C66BD3">
            <wp:simplePos x="0" y="0"/>
            <wp:positionH relativeFrom="column">
              <wp:align>left</wp:align>
            </wp:positionH>
            <wp:positionV relativeFrom="paragraph">
              <wp:posOffset>0</wp:posOffset>
            </wp:positionV>
            <wp:extent cx="1301518" cy="1489710"/>
            <wp:effectExtent l="0" t="0" r="0" b="0"/>
            <wp:wrapSquare wrapText="bothSides"/>
            <wp:docPr id="1" name="Picture 1" descr="CHR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UNIVERS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2608" cy="15138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27048" w14:textId="6D18A266" w:rsidR="006430BE" w:rsidRPr="002318DE" w:rsidRDefault="00943FDD" w:rsidP="0942A89B">
      <w:pPr>
        <w:pStyle w:val="NormalWeb"/>
        <w:jc w:val="both"/>
      </w:pPr>
      <w:r>
        <w:t xml:space="preserve">Beyond academia, he is a social entrepreneur with a strong commitment to grassroots innovation and sustainable livelihoods. He is the founder of </w:t>
      </w:r>
      <w:r w:rsidRPr="0942A89B">
        <w:rPr>
          <w:rStyle w:val="whitespace-normal"/>
          <w:rFonts w:eastAsiaTheme="majorEastAsia"/>
        </w:rPr>
        <w:t xml:space="preserve">Sunbird </w:t>
      </w:r>
      <w:proofErr w:type="gramStart"/>
      <w:r w:rsidRPr="0942A89B">
        <w:rPr>
          <w:rStyle w:val="whitespace-normal"/>
          <w:rFonts w:eastAsiaTheme="majorEastAsia"/>
        </w:rPr>
        <w:t>Straws</w:t>
      </w:r>
      <w:r>
        <w:t>,</w:t>
      </w:r>
      <w:proofErr w:type="gramEnd"/>
      <w:r>
        <w:t xml:space="preserve"> an initiative built around his patented innovation of biodegradable straws made from coconut leaves—recognized as one of the fastest patents granted in India in 2018. His enterprise has created employment opportunities for over 200 women in coastal India, with support from the </w:t>
      </w:r>
      <w:r w:rsidRPr="0942A89B">
        <w:rPr>
          <w:rStyle w:val="whitespace-normal"/>
          <w:rFonts w:eastAsiaTheme="majorEastAsia"/>
        </w:rPr>
        <w:t>Entrepreneurship Development Institute of India</w:t>
      </w:r>
      <w:r>
        <w:t xml:space="preserve">. His work has gained national and international recognition, including an invitation to be part of the Hon’ble President of India’s Business Delegation to the Philippines in 2019, and the </w:t>
      </w:r>
      <w:r>
        <w:lastRenderedPageBreak/>
        <w:t xml:space="preserve">Global </w:t>
      </w:r>
      <w:proofErr w:type="gramStart"/>
      <w:r>
        <w:t>Honey</w:t>
      </w:r>
      <w:r w:rsidR="47C2048D">
        <w:t xml:space="preserve"> </w:t>
      </w:r>
      <w:r>
        <w:t>Bee</w:t>
      </w:r>
      <w:proofErr w:type="gramEnd"/>
      <w:r>
        <w:t xml:space="preserve"> Network Creativity and Inclusivity Innovation Appreciation Award organized through </w:t>
      </w:r>
      <w:r w:rsidRPr="0942A89B">
        <w:rPr>
          <w:rStyle w:val="whitespace-normal"/>
          <w:rFonts w:eastAsiaTheme="majorEastAsia"/>
        </w:rPr>
        <w:t>United Nations Development Program</w:t>
      </w:r>
      <w:r>
        <w:t>.</w:t>
      </w:r>
    </w:p>
    <w:sectPr w:rsidR="006430BE" w:rsidRPr="002318DE">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3B0C" w14:textId="77777777" w:rsidR="00725FA1" w:rsidRDefault="00725FA1">
      <w:pPr>
        <w:spacing w:after="0" w:line="240" w:lineRule="auto"/>
      </w:pPr>
      <w:r>
        <w:separator/>
      </w:r>
    </w:p>
  </w:endnote>
  <w:endnote w:type="continuationSeparator" w:id="0">
    <w:p w14:paraId="7C0D5A8F" w14:textId="77777777" w:rsidR="00725FA1" w:rsidRDefault="0072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CB01B10" w14:paraId="15A99342" w14:textId="77777777" w:rsidTr="7CB01B10">
      <w:trPr>
        <w:trHeight w:val="300"/>
      </w:trPr>
      <w:tc>
        <w:tcPr>
          <w:tcW w:w="3120" w:type="dxa"/>
        </w:tcPr>
        <w:p w14:paraId="248A41ED" w14:textId="3904C19A" w:rsidR="7CB01B10" w:rsidRDefault="7CB01B10" w:rsidP="7CB01B10">
          <w:pPr>
            <w:pStyle w:val="Header"/>
            <w:ind w:left="-115"/>
          </w:pPr>
        </w:p>
      </w:tc>
      <w:tc>
        <w:tcPr>
          <w:tcW w:w="3120" w:type="dxa"/>
        </w:tcPr>
        <w:p w14:paraId="7B7F9079" w14:textId="110688E8" w:rsidR="7CB01B10" w:rsidRDefault="7CB01B10" w:rsidP="7CB01B10">
          <w:pPr>
            <w:pStyle w:val="Header"/>
            <w:jc w:val="center"/>
          </w:pPr>
          <w:r>
            <w:fldChar w:fldCharType="begin"/>
          </w:r>
          <w:r>
            <w:instrText>PAGE</w:instrText>
          </w:r>
          <w:r>
            <w:fldChar w:fldCharType="separate"/>
          </w:r>
          <w:r w:rsidR="00D66ECA">
            <w:rPr>
              <w:noProof/>
            </w:rPr>
            <w:t>1</w:t>
          </w:r>
          <w:r>
            <w:fldChar w:fldCharType="end"/>
          </w:r>
        </w:p>
      </w:tc>
      <w:tc>
        <w:tcPr>
          <w:tcW w:w="3120" w:type="dxa"/>
        </w:tcPr>
        <w:p w14:paraId="0120244A" w14:textId="1A16EF56" w:rsidR="7CB01B10" w:rsidRDefault="7CB01B10" w:rsidP="7CB01B10">
          <w:pPr>
            <w:pStyle w:val="Header"/>
            <w:ind w:right="-115"/>
            <w:jc w:val="right"/>
          </w:pPr>
        </w:p>
      </w:tc>
    </w:tr>
  </w:tbl>
  <w:p w14:paraId="32A09CAD" w14:textId="2A6F69DE" w:rsidR="7CB01B10" w:rsidRDefault="7CB01B10" w:rsidP="7CB01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6048" w14:textId="77777777" w:rsidR="00725FA1" w:rsidRDefault="00725FA1">
      <w:pPr>
        <w:spacing w:after="0" w:line="240" w:lineRule="auto"/>
      </w:pPr>
      <w:r>
        <w:separator/>
      </w:r>
    </w:p>
  </w:footnote>
  <w:footnote w:type="continuationSeparator" w:id="0">
    <w:p w14:paraId="0C682B61" w14:textId="77777777" w:rsidR="00725FA1" w:rsidRDefault="00725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CB01B10" w14:paraId="4468E23B" w14:textId="77777777" w:rsidTr="7CB01B10">
      <w:trPr>
        <w:trHeight w:val="300"/>
      </w:trPr>
      <w:tc>
        <w:tcPr>
          <w:tcW w:w="3120" w:type="dxa"/>
        </w:tcPr>
        <w:p w14:paraId="2574EDE3" w14:textId="01AF8841" w:rsidR="7CB01B10" w:rsidRDefault="7CB01B10" w:rsidP="7CB01B10">
          <w:pPr>
            <w:pStyle w:val="Header"/>
            <w:ind w:left="-115"/>
          </w:pPr>
        </w:p>
      </w:tc>
      <w:tc>
        <w:tcPr>
          <w:tcW w:w="3120" w:type="dxa"/>
        </w:tcPr>
        <w:p w14:paraId="165DDC06" w14:textId="7E59E60E" w:rsidR="7CB01B10" w:rsidRDefault="7CB01B10" w:rsidP="7CB01B10">
          <w:pPr>
            <w:pStyle w:val="Header"/>
            <w:jc w:val="center"/>
          </w:pPr>
        </w:p>
      </w:tc>
      <w:tc>
        <w:tcPr>
          <w:tcW w:w="3120" w:type="dxa"/>
        </w:tcPr>
        <w:p w14:paraId="5C23D3BE" w14:textId="410F4237" w:rsidR="7CB01B10" w:rsidRDefault="7CB01B10" w:rsidP="7CB01B10">
          <w:pPr>
            <w:pStyle w:val="Header"/>
            <w:ind w:right="-115"/>
            <w:jc w:val="right"/>
          </w:pPr>
        </w:p>
      </w:tc>
    </w:tr>
  </w:tbl>
  <w:p w14:paraId="2427BE7C" w14:textId="368EE48D" w:rsidR="7CB01B10" w:rsidRDefault="7CB01B10" w:rsidP="7CB01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45E33"/>
    <w:multiLevelType w:val="hybridMultilevel"/>
    <w:tmpl w:val="AAB6A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64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10"/>
    <w:rsid w:val="00046B6D"/>
    <w:rsid w:val="000C76B8"/>
    <w:rsid w:val="002318DE"/>
    <w:rsid w:val="0059479D"/>
    <w:rsid w:val="006430BE"/>
    <w:rsid w:val="006B22AB"/>
    <w:rsid w:val="006D754D"/>
    <w:rsid w:val="00725FA1"/>
    <w:rsid w:val="00943FDD"/>
    <w:rsid w:val="00953817"/>
    <w:rsid w:val="009D7F80"/>
    <w:rsid w:val="00AF6C7F"/>
    <w:rsid w:val="00C77450"/>
    <w:rsid w:val="00D66ECA"/>
    <w:rsid w:val="00FA2E48"/>
    <w:rsid w:val="00FA4910"/>
    <w:rsid w:val="0942A89B"/>
    <w:rsid w:val="47C2048D"/>
    <w:rsid w:val="7CB01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E8F6"/>
  <w15:chartTrackingRefBased/>
  <w15:docId w15:val="{132639F5-EC9C-45D3-8606-3B58714F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910"/>
    <w:rPr>
      <w:rFonts w:eastAsiaTheme="majorEastAsia" w:cstheme="majorBidi"/>
      <w:color w:val="272727" w:themeColor="text1" w:themeTint="D8"/>
    </w:rPr>
  </w:style>
  <w:style w:type="paragraph" w:styleId="Title">
    <w:name w:val="Title"/>
    <w:basedOn w:val="Normal"/>
    <w:next w:val="Normal"/>
    <w:link w:val="TitleChar"/>
    <w:uiPriority w:val="10"/>
    <w:qFormat/>
    <w:rsid w:val="00FA4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910"/>
    <w:pPr>
      <w:spacing w:before="160"/>
      <w:jc w:val="center"/>
    </w:pPr>
    <w:rPr>
      <w:i/>
      <w:iCs/>
      <w:color w:val="404040" w:themeColor="text1" w:themeTint="BF"/>
    </w:rPr>
  </w:style>
  <w:style w:type="character" w:customStyle="1" w:styleId="QuoteChar">
    <w:name w:val="Quote Char"/>
    <w:basedOn w:val="DefaultParagraphFont"/>
    <w:link w:val="Quote"/>
    <w:uiPriority w:val="29"/>
    <w:rsid w:val="00FA4910"/>
    <w:rPr>
      <w:i/>
      <w:iCs/>
      <w:color w:val="404040" w:themeColor="text1" w:themeTint="BF"/>
    </w:rPr>
  </w:style>
  <w:style w:type="paragraph" w:styleId="ListParagraph">
    <w:name w:val="List Paragraph"/>
    <w:basedOn w:val="Normal"/>
    <w:uiPriority w:val="34"/>
    <w:qFormat/>
    <w:rsid w:val="00FA4910"/>
    <w:pPr>
      <w:ind w:left="720"/>
      <w:contextualSpacing/>
    </w:pPr>
  </w:style>
  <w:style w:type="character" w:styleId="IntenseEmphasis">
    <w:name w:val="Intense Emphasis"/>
    <w:basedOn w:val="DefaultParagraphFont"/>
    <w:uiPriority w:val="21"/>
    <w:qFormat/>
    <w:rsid w:val="00FA4910"/>
    <w:rPr>
      <w:i/>
      <w:iCs/>
      <w:color w:val="0F4761" w:themeColor="accent1" w:themeShade="BF"/>
    </w:rPr>
  </w:style>
  <w:style w:type="paragraph" w:styleId="IntenseQuote">
    <w:name w:val="Intense Quote"/>
    <w:basedOn w:val="Normal"/>
    <w:next w:val="Normal"/>
    <w:link w:val="IntenseQuoteChar"/>
    <w:uiPriority w:val="30"/>
    <w:qFormat/>
    <w:rsid w:val="00FA4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910"/>
    <w:rPr>
      <w:i/>
      <w:iCs/>
      <w:color w:val="0F4761" w:themeColor="accent1" w:themeShade="BF"/>
    </w:rPr>
  </w:style>
  <w:style w:type="character" w:styleId="IntenseReference">
    <w:name w:val="Intense Reference"/>
    <w:basedOn w:val="DefaultParagraphFont"/>
    <w:uiPriority w:val="32"/>
    <w:qFormat/>
    <w:rsid w:val="00FA4910"/>
    <w:rPr>
      <w:b/>
      <w:bCs/>
      <w:smallCaps/>
      <w:color w:val="0F4761" w:themeColor="accent1" w:themeShade="BF"/>
      <w:spacing w:val="5"/>
    </w:rPr>
  </w:style>
  <w:style w:type="paragraph" w:styleId="NormalWeb">
    <w:name w:val="Normal (Web)"/>
    <w:basedOn w:val="Normal"/>
    <w:uiPriority w:val="99"/>
    <w:unhideWhenUsed/>
    <w:rsid w:val="00046B6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943FDD"/>
  </w:style>
  <w:style w:type="character" w:styleId="Hyperlink">
    <w:name w:val="Hyperlink"/>
    <w:basedOn w:val="DefaultParagraphFont"/>
    <w:uiPriority w:val="99"/>
    <w:unhideWhenUsed/>
    <w:rsid w:val="002318DE"/>
    <w:rPr>
      <w:color w:val="467886" w:themeColor="hyperlink"/>
      <w:u w:val="single"/>
    </w:rPr>
  </w:style>
  <w:style w:type="character" w:styleId="UnresolvedMention">
    <w:name w:val="Unresolved Mention"/>
    <w:basedOn w:val="DefaultParagraphFont"/>
    <w:uiPriority w:val="99"/>
    <w:semiHidden/>
    <w:unhideWhenUsed/>
    <w:rsid w:val="002318D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29332">
      <w:bodyDiv w:val="1"/>
      <w:marLeft w:val="0"/>
      <w:marRight w:val="0"/>
      <w:marTop w:val="0"/>
      <w:marBottom w:val="0"/>
      <w:divBdr>
        <w:top w:val="none" w:sz="0" w:space="0" w:color="auto"/>
        <w:left w:val="none" w:sz="0" w:space="0" w:color="auto"/>
        <w:bottom w:val="none" w:sz="0" w:space="0" w:color="auto"/>
        <w:right w:val="none" w:sz="0" w:space="0" w:color="auto"/>
      </w:divBdr>
      <w:divsChild>
        <w:div w:id="1086993947">
          <w:marLeft w:val="0"/>
          <w:marRight w:val="0"/>
          <w:marTop w:val="0"/>
          <w:marBottom w:val="0"/>
          <w:divBdr>
            <w:top w:val="none" w:sz="0" w:space="0" w:color="auto"/>
            <w:left w:val="none" w:sz="0" w:space="0" w:color="auto"/>
            <w:bottom w:val="none" w:sz="0" w:space="0" w:color="auto"/>
            <w:right w:val="none" w:sz="0" w:space="0" w:color="auto"/>
          </w:divBdr>
        </w:div>
      </w:divsChild>
    </w:div>
    <w:div w:id="1661693412">
      <w:bodyDiv w:val="1"/>
      <w:marLeft w:val="0"/>
      <w:marRight w:val="0"/>
      <w:marTop w:val="0"/>
      <w:marBottom w:val="0"/>
      <w:divBdr>
        <w:top w:val="none" w:sz="0" w:space="0" w:color="auto"/>
        <w:left w:val="none" w:sz="0" w:space="0" w:color="auto"/>
        <w:bottom w:val="none" w:sz="0" w:space="0" w:color="auto"/>
        <w:right w:val="none" w:sz="0" w:space="0" w:color="auto"/>
      </w:divBdr>
      <w:divsChild>
        <w:div w:id="153402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s02web.zoom.us/meeting/register/mKk7zDEmTj2zt0TJdkcHf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37AFB57B4E924A995F98DA0A1E3961" ma:contentTypeVersion="15" ma:contentTypeDescription="Create a new document." ma:contentTypeScope="" ma:versionID="da86de1271a3150f29075d391a0e4a26">
  <xsd:schema xmlns:xsd="http://www.w3.org/2001/XMLSchema" xmlns:xs="http://www.w3.org/2001/XMLSchema" xmlns:p="http://schemas.microsoft.com/office/2006/metadata/properties" xmlns:ns2="78b377c6-a6c1-42a8-8a34-bf3fa3dfb47a" xmlns:ns3="f868bc28-fcc4-44bd-ad23-e15cc9048738" targetNamespace="http://schemas.microsoft.com/office/2006/metadata/properties" ma:root="true" ma:fieldsID="0aa1ce7cf54ce4b1ca45411cafe3f0b4" ns2:_="" ns3:_="">
    <xsd:import namespace="78b377c6-a6c1-42a8-8a34-bf3fa3dfb47a"/>
    <xsd:import namespace="f868bc28-fcc4-44bd-ad23-e15cc9048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377c6-a6c1-42a8-8a34-bf3fa3dfb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eafa77-08ac-415e-b72b-75063482c3e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8bc28-fcc4-44bd-ad23-e15cc9048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1fae6ec-10b0-42ea-b561-ae451db5c4a9}" ma:internalName="TaxCatchAll" ma:showField="CatchAllData" ma:web="f868bc28-fcc4-44bd-ad23-e15cc9048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b377c6-a6c1-42a8-8a34-bf3fa3dfb47a">
      <Terms xmlns="http://schemas.microsoft.com/office/infopath/2007/PartnerControls"/>
    </lcf76f155ced4ddcb4097134ff3c332f>
    <TaxCatchAll xmlns="f868bc28-fcc4-44bd-ad23-e15cc9048738" xsi:nil="true"/>
  </documentManagement>
</p:properties>
</file>

<file path=customXml/itemProps1.xml><?xml version="1.0" encoding="utf-8"?>
<ds:datastoreItem xmlns:ds="http://schemas.openxmlformats.org/officeDocument/2006/customXml" ds:itemID="{0AE5B4A8-CF2B-4E07-A819-164A3424FDC7}">
  <ds:schemaRefs>
    <ds:schemaRef ds:uri="http://schemas.microsoft.com/sharepoint/v3/contenttype/forms"/>
  </ds:schemaRefs>
</ds:datastoreItem>
</file>

<file path=customXml/itemProps2.xml><?xml version="1.0" encoding="utf-8"?>
<ds:datastoreItem xmlns:ds="http://schemas.openxmlformats.org/officeDocument/2006/customXml" ds:itemID="{F1FABF43-98E5-419E-9F73-BC5DDC59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377c6-a6c1-42a8-8a34-bf3fa3dfb47a"/>
    <ds:schemaRef ds:uri="f868bc28-fcc4-44bd-ad23-e15cc9048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A9E5D-A744-4617-BCEC-4CA4869A2650}">
  <ds:schemaRefs>
    <ds:schemaRef ds:uri="http://schemas.microsoft.com/office/2006/metadata/properties"/>
    <ds:schemaRef ds:uri="http://schemas.microsoft.com/office/infopath/2007/PartnerControls"/>
    <ds:schemaRef ds:uri="78b377c6-a6c1-42a8-8a34-bf3fa3dfb47a"/>
    <ds:schemaRef ds:uri="f868bc28-fcc4-44bd-ad23-e15cc90487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3551</Characters>
  <Application>Microsoft Office Word</Application>
  <DocSecurity>0</DocSecurity>
  <Lines>64</Lines>
  <Paragraphs>24</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Joseph</dc:creator>
  <cp:keywords/>
  <dc:description/>
  <cp:lastModifiedBy>Tommy Cho</cp:lastModifiedBy>
  <cp:revision>8</cp:revision>
  <dcterms:created xsi:type="dcterms:W3CDTF">2026-03-26T04:42:00Z</dcterms:created>
  <dcterms:modified xsi:type="dcterms:W3CDTF">2026-03-31T08:54:00Z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0x010100CF37AFB57B4E924A995F98DA0A1E3961</vt:lpwstr>
  </property>
  <property fmtid="{D5CDD505-2E9C-101B-9397-08002B2CF9AE}" pid="3" name="docLang">
    <vt:lpwstr>en</vt:lpwstr>
  </property>
  <property fmtid="{D5CDD505-2E9C-101B-9397-08002B2CF9AE}" pid="4" name="MediaServiceImageTags">
    <vt:lpwstr/>
  </property>
</Properties>
</file>