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E0EE9" w14:textId="07E525D4" w:rsidR="00555181" w:rsidRDefault="00FF64B5">
      <w:pPr>
        <w:spacing w:before="120" w:after="120"/>
        <w:jc w:val="center"/>
      </w:pPr>
      <w:r>
        <w:rPr>
          <w:b/>
          <w:bCs/>
          <w:color w:val="000000"/>
          <w:sz w:val="24"/>
          <w:szCs w:val="24"/>
        </w:rPr>
        <w:t xml:space="preserve">“Teaching with a difference: </w:t>
      </w:r>
      <w:r w:rsidR="00B37765">
        <w:rPr>
          <w:b/>
          <w:bCs/>
          <w:color w:val="000000"/>
          <w:sz w:val="24"/>
          <w:szCs w:val="24"/>
        </w:rPr>
        <w:t>N</w:t>
      </w:r>
      <w:r>
        <w:rPr>
          <w:b/>
          <w:bCs/>
          <w:color w:val="000000"/>
          <w:sz w:val="24"/>
          <w:szCs w:val="24"/>
        </w:rPr>
        <w:t xml:space="preserve">egotiating </w:t>
      </w:r>
      <w:r w:rsidR="00B37765">
        <w:rPr>
          <w:b/>
          <w:bCs/>
          <w:color w:val="000000"/>
          <w:sz w:val="24"/>
          <w:szCs w:val="24"/>
        </w:rPr>
        <w:t>W</w:t>
      </w:r>
      <w:r>
        <w:rPr>
          <w:b/>
          <w:bCs/>
          <w:color w:val="000000"/>
          <w:sz w:val="24"/>
          <w:szCs w:val="24"/>
        </w:rPr>
        <w:t xml:space="preserve">hole </w:t>
      </w:r>
      <w:r w:rsidR="00B37765">
        <w:rPr>
          <w:b/>
          <w:bCs/>
          <w:color w:val="000000"/>
          <w:sz w:val="24"/>
          <w:szCs w:val="24"/>
        </w:rPr>
        <w:t>P</w:t>
      </w:r>
      <w:r>
        <w:rPr>
          <w:b/>
          <w:bCs/>
          <w:color w:val="000000"/>
          <w:sz w:val="24"/>
          <w:szCs w:val="24"/>
        </w:rPr>
        <w:t xml:space="preserve">erson </w:t>
      </w:r>
      <w:r w:rsidR="00B37765">
        <w:rPr>
          <w:b/>
          <w:bCs/>
          <w:color w:val="000000"/>
          <w:sz w:val="24"/>
          <w:szCs w:val="24"/>
        </w:rPr>
        <w:t>E</w:t>
      </w:r>
      <w:r>
        <w:rPr>
          <w:b/>
          <w:bCs/>
          <w:color w:val="000000"/>
          <w:sz w:val="24"/>
          <w:szCs w:val="24"/>
        </w:rPr>
        <w:t>ducation”</w:t>
      </w:r>
    </w:p>
    <w:p w14:paraId="41EEFA07" w14:textId="77777777" w:rsidR="00555181" w:rsidRPr="00B37765" w:rsidRDefault="00FF64B5">
      <w:pPr>
        <w:spacing w:after="80"/>
        <w:jc w:val="center"/>
        <w:rPr>
          <w:sz w:val="24"/>
          <w:szCs w:val="24"/>
        </w:rPr>
      </w:pPr>
      <w:r w:rsidRPr="00B37765">
        <w:rPr>
          <w:b/>
          <w:bCs/>
          <w:color w:val="000000"/>
          <w:sz w:val="24"/>
          <w:szCs w:val="24"/>
        </w:rPr>
        <w:t>Faculty Development Program</w:t>
      </w:r>
    </w:p>
    <w:p w14:paraId="07FAC247" w14:textId="77777777" w:rsidR="00555181" w:rsidRPr="00B37765" w:rsidRDefault="00FF64B5">
      <w:pPr>
        <w:spacing w:after="80"/>
        <w:jc w:val="center"/>
        <w:rPr>
          <w:sz w:val="28"/>
          <w:szCs w:val="28"/>
        </w:rPr>
      </w:pPr>
      <w:r w:rsidRPr="00B37765">
        <w:rPr>
          <w:b/>
          <w:bCs/>
          <w:color w:val="000000"/>
          <w:sz w:val="28"/>
          <w:szCs w:val="28"/>
        </w:rPr>
        <w:t>5th October - 8th October 2026</w:t>
      </w:r>
    </w:p>
    <w:p w14:paraId="39FBC834" w14:textId="77777777" w:rsidR="00555181" w:rsidRDefault="00FF64B5">
      <w:pPr>
        <w:spacing w:after="240"/>
        <w:jc w:val="center"/>
      </w:pPr>
      <w:r>
        <w:rPr>
          <w:color w:val="000000"/>
          <w:sz w:val="21"/>
          <w:szCs w:val="21"/>
        </w:rPr>
        <w:t>Organized at University of Central Punjab, Pakistan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4560"/>
        <w:gridCol w:w="2400"/>
      </w:tblGrid>
      <w:tr w:rsidR="00555181" w14:paraId="69371F61" w14:textId="77777777">
        <w:trPr>
          <w:tblHeader/>
        </w:trPr>
        <w:tc>
          <w:tcPr>
            <w:tcW w:w="0" w:type="dxa"/>
            <w:tcBorders>
              <w:top w:val="single" w:sz="4" w:space="0" w:color="808080"/>
              <w:left w:val="single" w:sz="4" w:space="0" w:color="808080"/>
              <w:bottom w:val="single" w:sz="4" w:space="0" w:color="808080"/>
              <w:right w:val="single" w:sz="4" w:space="0" w:color="808080"/>
            </w:tcBorders>
            <w:shd w:val="clear" w:color="auto" w:fill="C6E0B4"/>
            <w:tcMar>
              <w:top w:w="80" w:type="dxa"/>
              <w:left w:w="120" w:type="dxa"/>
              <w:bottom w:w="80" w:type="dxa"/>
              <w:right w:w="120" w:type="dxa"/>
            </w:tcMar>
          </w:tcPr>
          <w:p w14:paraId="0B3C4564" w14:textId="77777777" w:rsidR="00555181" w:rsidRDefault="00FF64B5">
            <w:pPr>
              <w:jc w:val="center"/>
            </w:pPr>
            <w:r>
              <w:rPr>
                <w:b/>
                <w:bCs/>
                <w:color w:val="000000"/>
                <w:sz w:val="21"/>
                <w:szCs w:val="21"/>
              </w:rPr>
              <w:t>Time</w:t>
            </w:r>
          </w:p>
        </w:tc>
        <w:tc>
          <w:tcPr>
            <w:tcW w:w="0" w:type="dxa"/>
            <w:tcBorders>
              <w:top w:val="single" w:sz="4" w:space="0" w:color="808080"/>
              <w:left w:val="single" w:sz="4" w:space="0" w:color="808080"/>
              <w:bottom w:val="single" w:sz="4" w:space="0" w:color="808080"/>
              <w:right w:val="single" w:sz="4" w:space="0" w:color="808080"/>
            </w:tcBorders>
            <w:shd w:val="clear" w:color="auto" w:fill="C6E0B4"/>
            <w:tcMar>
              <w:top w:w="80" w:type="dxa"/>
              <w:left w:w="120" w:type="dxa"/>
              <w:bottom w:w="80" w:type="dxa"/>
              <w:right w:w="120" w:type="dxa"/>
            </w:tcMar>
          </w:tcPr>
          <w:p w14:paraId="223EC048" w14:textId="77777777" w:rsidR="00555181" w:rsidRDefault="00FF64B5">
            <w:pPr>
              <w:jc w:val="center"/>
            </w:pPr>
            <w:r>
              <w:rPr>
                <w:b/>
                <w:bCs/>
                <w:color w:val="000000"/>
                <w:sz w:val="21"/>
                <w:szCs w:val="21"/>
              </w:rPr>
              <w:t>Faculty Workshop</w:t>
            </w:r>
          </w:p>
        </w:tc>
        <w:tc>
          <w:tcPr>
            <w:tcW w:w="0" w:type="dxa"/>
            <w:tcBorders>
              <w:top w:val="single" w:sz="4" w:space="0" w:color="808080"/>
              <w:left w:val="single" w:sz="4" w:space="0" w:color="808080"/>
              <w:bottom w:val="single" w:sz="4" w:space="0" w:color="808080"/>
              <w:right w:val="single" w:sz="4" w:space="0" w:color="808080"/>
            </w:tcBorders>
            <w:shd w:val="clear" w:color="auto" w:fill="C6E0B4"/>
            <w:tcMar>
              <w:top w:w="80" w:type="dxa"/>
              <w:left w:w="120" w:type="dxa"/>
              <w:bottom w:w="80" w:type="dxa"/>
              <w:right w:w="120" w:type="dxa"/>
            </w:tcMar>
          </w:tcPr>
          <w:p w14:paraId="5C635169" w14:textId="77777777" w:rsidR="00555181" w:rsidRDefault="00FF64B5">
            <w:pPr>
              <w:jc w:val="center"/>
            </w:pPr>
            <w:r>
              <w:rPr>
                <w:b/>
                <w:bCs/>
                <w:color w:val="000000"/>
                <w:sz w:val="21"/>
                <w:szCs w:val="21"/>
              </w:rPr>
              <w:t>Resource Person</w:t>
            </w:r>
          </w:p>
        </w:tc>
      </w:tr>
      <w:tr w:rsidR="00555181" w14:paraId="777CB54B" w14:textId="77777777">
        <w:tc>
          <w:tcPr>
            <w:tcW w:w="0" w:type="auto"/>
            <w:gridSpan w:val="3"/>
            <w:tcBorders>
              <w:top w:val="single" w:sz="4" w:space="0" w:color="808080"/>
              <w:left w:val="single" w:sz="4" w:space="0" w:color="808080"/>
              <w:bottom w:val="single" w:sz="4" w:space="0" w:color="808080"/>
              <w:right w:val="single" w:sz="4" w:space="0" w:color="808080"/>
            </w:tcBorders>
            <w:shd w:val="clear" w:color="auto" w:fill="F4B183"/>
            <w:tcMar>
              <w:top w:w="80" w:type="dxa"/>
              <w:left w:w="120" w:type="dxa"/>
              <w:bottom w:w="80" w:type="dxa"/>
              <w:right w:w="120" w:type="dxa"/>
            </w:tcMar>
          </w:tcPr>
          <w:p w14:paraId="02BBBE35" w14:textId="77777777" w:rsidR="00555181" w:rsidRDefault="00FF64B5">
            <w:r>
              <w:rPr>
                <w:b/>
                <w:bCs/>
                <w:color w:val="000000"/>
                <w:sz w:val="21"/>
                <w:szCs w:val="21"/>
              </w:rPr>
              <w:t>DAY 1 - Monday, 5th October 2026</w:t>
            </w:r>
          </w:p>
        </w:tc>
      </w:tr>
      <w:tr w:rsidR="00555181" w14:paraId="6418602E" w14:textId="77777777">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0643E760" w14:textId="77777777" w:rsidR="00555181" w:rsidRDefault="00FF64B5">
            <w:r>
              <w:rPr>
                <w:color w:val="000000"/>
                <w:sz w:val="19"/>
                <w:szCs w:val="19"/>
              </w:rPr>
              <w:t>9:00 - 10:00 am (11 am</w:t>
            </w:r>
          </w:p>
          <w:p w14:paraId="76101248" w14:textId="77777777" w:rsidR="00555181" w:rsidRDefault="00FF64B5">
            <w:r>
              <w:rPr>
                <w:i/>
                <w:iCs/>
                <w:color w:val="000000"/>
                <w:sz w:val="19"/>
                <w:szCs w:val="19"/>
              </w:rPr>
              <w:t>Thailand; 12 am New York)</w:t>
            </w:r>
          </w:p>
        </w:tc>
        <w:tc>
          <w:tcPr>
            <w:tcW w:w="456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619A4E23" w14:textId="35AA56B4" w:rsidR="00555181" w:rsidRDefault="00FF64B5">
            <w:r>
              <w:rPr>
                <w:color w:val="000000"/>
              </w:rPr>
              <w:t>In-session opening: Welcome &amp; speeches by Pro Rector, UCP; Program</w:t>
            </w:r>
            <w:r w:rsidR="00B37765">
              <w:rPr>
                <w:color w:val="000000"/>
              </w:rPr>
              <w:t xml:space="preserve"> </w:t>
            </w:r>
            <w:r>
              <w:rPr>
                <w:color w:val="000000"/>
              </w:rPr>
              <w:t>overview by Prof. Syed Hussain Haider; Introduction of participants (10 universities represented). United Board joins digitally.</w:t>
            </w:r>
          </w:p>
        </w:tc>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77B489D3" w14:textId="77777777" w:rsidR="00555181" w:rsidRDefault="00FF64B5">
            <w:r>
              <w:rPr>
                <w:color w:val="000000"/>
              </w:rPr>
              <w:t>UCP, PIHR &amp; Rizq</w:t>
            </w:r>
          </w:p>
        </w:tc>
      </w:tr>
      <w:tr w:rsidR="00555181" w14:paraId="1CCE1B13" w14:textId="77777777">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162EC0B8" w14:textId="77777777" w:rsidR="00555181" w:rsidRDefault="00FF64B5">
            <w:r>
              <w:rPr>
                <w:color w:val="000000"/>
                <w:sz w:val="19"/>
                <w:szCs w:val="19"/>
              </w:rPr>
              <w:t>10:00 - 11:00 am (12 noon</w:t>
            </w:r>
          </w:p>
          <w:p w14:paraId="1AA41DED" w14:textId="77777777" w:rsidR="00555181" w:rsidRDefault="00FF64B5">
            <w:r>
              <w:rPr>
                <w:i/>
                <w:iCs/>
                <w:color w:val="000000"/>
                <w:sz w:val="19"/>
                <w:szCs w:val="19"/>
              </w:rPr>
              <w:t>Thailand; 1 am New York)</w:t>
            </w:r>
          </w:p>
        </w:tc>
        <w:tc>
          <w:tcPr>
            <w:tcW w:w="456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251CC0BA" w14:textId="77777777" w:rsidR="00555181" w:rsidRDefault="00FF64B5">
            <w:r>
              <w:rPr>
                <w:color w:val="000000"/>
              </w:rPr>
              <w:t>Inaugural &amp; Purpose of Workshop &amp; United Board introduction</w:t>
            </w:r>
          </w:p>
        </w:tc>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5B1A58D0" w14:textId="03D7EECC" w:rsidR="00555181" w:rsidRDefault="00FF64B5">
            <w:r>
              <w:rPr>
                <w:color w:val="000000"/>
              </w:rPr>
              <w:t>Dr. Pareena Gupta Lawrence</w:t>
            </w:r>
            <w:r w:rsidR="00B37765">
              <w:rPr>
                <w:color w:val="000000"/>
              </w:rPr>
              <w:t>, President, United Board</w:t>
            </w:r>
          </w:p>
        </w:tc>
      </w:tr>
      <w:tr w:rsidR="00555181" w14:paraId="1E1CB6E9" w14:textId="77777777">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29F176E1" w14:textId="77777777" w:rsidR="00555181" w:rsidRDefault="00FF64B5">
            <w:r>
              <w:rPr>
                <w:color w:val="000000"/>
                <w:sz w:val="19"/>
                <w:szCs w:val="19"/>
              </w:rPr>
              <w:t>11:00 - 11:30 am</w:t>
            </w:r>
          </w:p>
        </w:tc>
        <w:tc>
          <w:tcPr>
            <w:tcW w:w="6960" w:type="dxa"/>
            <w:gridSpan w:val="2"/>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2F6A5A73" w14:textId="77777777" w:rsidR="00555181" w:rsidRDefault="00FF64B5">
            <w:r>
              <w:rPr>
                <w:i/>
                <w:iCs/>
                <w:color w:val="000000"/>
              </w:rPr>
              <w:t>Tea break</w:t>
            </w:r>
          </w:p>
        </w:tc>
      </w:tr>
      <w:tr w:rsidR="00555181" w14:paraId="1AE88225" w14:textId="77777777">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4EA1C6E9" w14:textId="77777777" w:rsidR="00555181" w:rsidRDefault="00FF64B5">
            <w:r>
              <w:rPr>
                <w:color w:val="000000"/>
                <w:sz w:val="19"/>
                <w:szCs w:val="19"/>
              </w:rPr>
              <w:t>11:30 am - 1:00 pm (1 pm</w:t>
            </w:r>
          </w:p>
          <w:p w14:paraId="2F58B050" w14:textId="77777777" w:rsidR="00555181" w:rsidRDefault="00FF64B5">
            <w:r>
              <w:rPr>
                <w:i/>
                <w:iCs/>
                <w:color w:val="000000"/>
                <w:sz w:val="19"/>
                <w:szCs w:val="19"/>
              </w:rPr>
              <w:t>Thailand; 2 am New York)</w:t>
            </w:r>
          </w:p>
        </w:tc>
        <w:tc>
          <w:tcPr>
            <w:tcW w:w="456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7870B477" w14:textId="77777777" w:rsidR="00555181" w:rsidRDefault="00FF64B5">
            <w:r>
              <w:rPr>
                <w:color w:val="000000"/>
              </w:rPr>
              <w:t>United Board &amp; Whole Person Education</w:t>
            </w:r>
          </w:p>
        </w:tc>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16C83D68" w14:textId="4ACC05D8" w:rsidR="00555181" w:rsidRDefault="00FF64B5">
            <w:r>
              <w:rPr>
                <w:color w:val="000000"/>
              </w:rPr>
              <w:t>Dr. Hope Antone</w:t>
            </w:r>
            <w:r w:rsidR="00B37765">
              <w:rPr>
                <w:color w:val="000000"/>
              </w:rPr>
              <w:t>, Director Faculty Development, United Board</w:t>
            </w:r>
          </w:p>
        </w:tc>
      </w:tr>
      <w:tr w:rsidR="00555181" w14:paraId="759371DF" w14:textId="77777777">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64D5843B" w14:textId="77777777" w:rsidR="00555181" w:rsidRDefault="00FF64B5">
            <w:r>
              <w:rPr>
                <w:color w:val="000000"/>
                <w:sz w:val="19"/>
                <w:szCs w:val="19"/>
              </w:rPr>
              <w:t>1:00 - 2:00 pm</w:t>
            </w:r>
          </w:p>
        </w:tc>
        <w:tc>
          <w:tcPr>
            <w:tcW w:w="6960" w:type="dxa"/>
            <w:gridSpan w:val="2"/>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6E3EAD83" w14:textId="77777777" w:rsidR="00555181" w:rsidRDefault="00FF64B5">
            <w:r>
              <w:rPr>
                <w:i/>
                <w:iCs/>
                <w:color w:val="000000"/>
              </w:rPr>
              <w:t>Lunch</w:t>
            </w:r>
          </w:p>
        </w:tc>
      </w:tr>
      <w:tr w:rsidR="00555181" w14:paraId="61CEED46" w14:textId="77777777">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34847ECF" w14:textId="77777777" w:rsidR="00555181" w:rsidRDefault="00FF64B5">
            <w:r>
              <w:rPr>
                <w:color w:val="000000"/>
                <w:sz w:val="19"/>
                <w:szCs w:val="19"/>
              </w:rPr>
              <w:t>2:00 - 3:30 pm (3.30 pm</w:t>
            </w:r>
          </w:p>
          <w:p w14:paraId="5A019C58" w14:textId="77777777" w:rsidR="00555181" w:rsidRDefault="00FF64B5">
            <w:r>
              <w:rPr>
                <w:i/>
                <w:iCs/>
                <w:color w:val="000000"/>
                <w:sz w:val="19"/>
                <w:szCs w:val="19"/>
              </w:rPr>
              <w:t>Thailand; 4.30 am New York)</w:t>
            </w:r>
          </w:p>
        </w:tc>
        <w:tc>
          <w:tcPr>
            <w:tcW w:w="456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0AD7D14F" w14:textId="77777777" w:rsidR="00555181" w:rsidRDefault="00FF64B5">
            <w:r>
              <w:rPr>
                <w:color w:val="000000"/>
              </w:rPr>
              <w:t>Engaging with students the Whole Person way</w:t>
            </w:r>
          </w:p>
        </w:tc>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14858869" w14:textId="1633890A" w:rsidR="00555181" w:rsidRDefault="00FF64B5">
            <w:r>
              <w:rPr>
                <w:color w:val="000000"/>
              </w:rPr>
              <w:t>Dr. Anita Tiphagne</w:t>
            </w:r>
            <w:r w:rsidR="00B37765">
              <w:rPr>
                <w:color w:val="000000"/>
              </w:rPr>
              <w:t>, Program Officer for Partnerships and Alumni Network, United Board</w:t>
            </w:r>
          </w:p>
        </w:tc>
      </w:tr>
      <w:tr w:rsidR="00555181" w14:paraId="78B5DF29" w14:textId="77777777">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5A717B0F" w14:textId="77777777" w:rsidR="00555181" w:rsidRDefault="00FF64B5">
            <w:r>
              <w:rPr>
                <w:color w:val="000000"/>
                <w:sz w:val="19"/>
                <w:szCs w:val="19"/>
              </w:rPr>
              <w:t>3:30 - 5:30 pm (5.30 pm</w:t>
            </w:r>
          </w:p>
          <w:p w14:paraId="4E8AC61D" w14:textId="77777777" w:rsidR="00555181" w:rsidRDefault="00FF64B5">
            <w:r>
              <w:rPr>
                <w:i/>
                <w:iCs/>
                <w:color w:val="000000"/>
                <w:sz w:val="19"/>
                <w:szCs w:val="19"/>
              </w:rPr>
              <w:t>Thailand; 6.30 am New York)</w:t>
            </w:r>
          </w:p>
        </w:tc>
        <w:tc>
          <w:tcPr>
            <w:tcW w:w="456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3CDF344E" w14:textId="474D65F7" w:rsidR="00555181" w:rsidRPr="00FF66E1" w:rsidRDefault="00FF66E1">
            <w:pPr>
              <w:rPr>
                <w:color w:val="000000"/>
              </w:rPr>
            </w:pPr>
            <w:r w:rsidRPr="00FF66E1">
              <w:rPr>
                <w:color w:val="000000"/>
              </w:rPr>
              <w:t>Integrating AI into Teaching and Learning: Practical and Ethical Approaches</w:t>
            </w:r>
          </w:p>
        </w:tc>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59E67225" w14:textId="125C8497" w:rsidR="00555181" w:rsidRDefault="00FF64B5">
            <w:r>
              <w:rPr>
                <w:color w:val="000000"/>
              </w:rPr>
              <w:t>Mr. Christian Aung</w:t>
            </w:r>
            <w:r w:rsidR="00B37765">
              <w:rPr>
                <w:color w:val="000000"/>
              </w:rPr>
              <w:t>, Education Technology Officer, United Board</w:t>
            </w:r>
          </w:p>
        </w:tc>
      </w:tr>
      <w:tr w:rsidR="00555181" w14:paraId="37A42560" w14:textId="77777777">
        <w:tc>
          <w:tcPr>
            <w:tcW w:w="0" w:type="auto"/>
            <w:gridSpan w:val="3"/>
            <w:tcBorders>
              <w:top w:val="single" w:sz="4" w:space="0" w:color="808080"/>
              <w:left w:val="single" w:sz="4" w:space="0" w:color="808080"/>
              <w:bottom w:val="single" w:sz="4" w:space="0" w:color="808080"/>
              <w:right w:val="single" w:sz="4" w:space="0" w:color="808080"/>
            </w:tcBorders>
            <w:shd w:val="clear" w:color="auto" w:fill="F4B183"/>
            <w:tcMar>
              <w:top w:w="80" w:type="dxa"/>
              <w:left w:w="120" w:type="dxa"/>
              <w:bottom w:w="80" w:type="dxa"/>
              <w:right w:w="120" w:type="dxa"/>
            </w:tcMar>
          </w:tcPr>
          <w:p w14:paraId="743F3368" w14:textId="77777777" w:rsidR="00555181" w:rsidRDefault="00FF64B5">
            <w:r>
              <w:rPr>
                <w:b/>
                <w:bCs/>
                <w:color w:val="000000"/>
                <w:sz w:val="21"/>
                <w:szCs w:val="21"/>
              </w:rPr>
              <w:t>DAY 2 - Tuesday, 6th October 2026</w:t>
            </w:r>
          </w:p>
        </w:tc>
      </w:tr>
      <w:tr w:rsidR="00555181" w14:paraId="483CD710" w14:textId="77777777">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2F3AB2CF" w14:textId="77777777" w:rsidR="00555181" w:rsidRDefault="00FF64B5">
            <w:r>
              <w:rPr>
                <w:color w:val="000000"/>
                <w:sz w:val="19"/>
                <w:szCs w:val="19"/>
              </w:rPr>
              <w:t>9:00 - 10:30 am (11 am</w:t>
            </w:r>
          </w:p>
          <w:p w14:paraId="79EA8E5B" w14:textId="77777777" w:rsidR="00555181" w:rsidRDefault="00FF64B5">
            <w:r>
              <w:rPr>
                <w:i/>
                <w:iCs/>
                <w:color w:val="000000"/>
                <w:sz w:val="19"/>
                <w:szCs w:val="19"/>
              </w:rPr>
              <w:t>Thailand; 12 am New York)</w:t>
            </w:r>
          </w:p>
        </w:tc>
        <w:tc>
          <w:tcPr>
            <w:tcW w:w="456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36642D20" w14:textId="77777777" w:rsidR="00555181" w:rsidRDefault="00FF64B5">
            <w:r>
              <w:rPr>
                <w:color w:val="000000"/>
              </w:rPr>
              <w:t>Teachers and relationship building</w:t>
            </w:r>
          </w:p>
        </w:tc>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3C23E60A" w14:textId="58FA9814" w:rsidR="00555181" w:rsidRDefault="00FF64B5">
            <w:r>
              <w:rPr>
                <w:color w:val="000000"/>
              </w:rPr>
              <w:t>Dr. Marcia France</w:t>
            </w:r>
            <w:r w:rsidR="00B37765">
              <w:rPr>
                <w:color w:val="000000"/>
              </w:rPr>
              <w:t>, Senior Consultant, United Board</w:t>
            </w:r>
          </w:p>
        </w:tc>
      </w:tr>
      <w:tr w:rsidR="00555181" w14:paraId="76A6AC8E" w14:textId="77777777">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61135AF3" w14:textId="77777777" w:rsidR="00555181" w:rsidRDefault="00FF64B5">
            <w:r>
              <w:rPr>
                <w:color w:val="000000"/>
                <w:sz w:val="19"/>
                <w:szCs w:val="19"/>
              </w:rPr>
              <w:t>10:30 - 11:00 am</w:t>
            </w:r>
          </w:p>
        </w:tc>
        <w:tc>
          <w:tcPr>
            <w:tcW w:w="6960" w:type="dxa"/>
            <w:gridSpan w:val="2"/>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3E9509D3" w14:textId="77777777" w:rsidR="00555181" w:rsidRDefault="00FF64B5">
            <w:r>
              <w:rPr>
                <w:i/>
                <w:iCs/>
                <w:color w:val="000000"/>
              </w:rPr>
              <w:t>Tea break</w:t>
            </w:r>
          </w:p>
        </w:tc>
      </w:tr>
      <w:tr w:rsidR="00555181" w14:paraId="768543AF" w14:textId="77777777">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7336B9AC" w14:textId="77777777" w:rsidR="00555181" w:rsidRDefault="00FF64B5">
            <w:r>
              <w:rPr>
                <w:color w:val="000000"/>
                <w:sz w:val="19"/>
                <w:szCs w:val="19"/>
              </w:rPr>
              <w:t>11:00 - 12:30 pm (1 pm</w:t>
            </w:r>
          </w:p>
          <w:p w14:paraId="157DDF84" w14:textId="77777777" w:rsidR="00555181" w:rsidRDefault="00FF64B5">
            <w:r>
              <w:rPr>
                <w:i/>
                <w:iCs/>
                <w:color w:val="000000"/>
                <w:sz w:val="19"/>
                <w:szCs w:val="19"/>
              </w:rPr>
              <w:t>Thailand; 2 am New York)</w:t>
            </w:r>
          </w:p>
        </w:tc>
        <w:tc>
          <w:tcPr>
            <w:tcW w:w="456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18F49150" w14:textId="77777777" w:rsidR="00555181" w:rsidRDefault="00FF64B5">
            <w:r>
              <w:rPr>
                <w:color w:val="000000"/>
              </w:rPr>
              <w:t>Research &amp; Community Engagement – Moving forward in the Academe</w:t>
            </w:r>
          </w:p>
        </w:tc>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7977730A" w14:textId="1E1B6447" w:rsidR="00555181" w:rsidRDefault="00FF64B5">
            <w:r>
              <w:rPr>
                <w:color w:val="000000"/>
              </w:rPr>
              <w:t>Dr. Sandra Joseph</w:t>
            </w:r>
            <w:r w:rsidR="00B37765">
              <w:rPr>
                <w:color w:val="000000"/>
              </w:rPr>
              <w:t>, Senior Program and Assessment Officer, United Board</w:t>
            </w:r>
          </w:p>
        </w:tc>
      </w:tr>
      <w:tr w:rsidR="00555181" w14:paraId="1444EF1A" w14:textId="77777777">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718296EB" w14:textId="77777777" w:rsidR="00555181" w:rsidRDefault="00FF64B5">
            <w:r>
              <w:rPr>
                <w:color w:val="000000"/>
                <w:sz w:val="19"/>
                <w:szCs w:val="19"/>
              </w:rPr>
              <w:t>12:30 - 1:30 pm</w:t>
            </w:r>
          </w:p>
        </w:tc>
        <w:tc>
          <w:tcPr>
            <w:tcW w:w="6960" w:type="dxa"/>
            <w:gridSpan w:val="2"/>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39E4A970" w14:textId="77777777" w:rsidR="00555181" w:rsidRDefault="00FF64B5">
            <w:r>
              <w:rPr>
                <w:i/>
                <w:iCs/>
                <w:color w:val="000000"/>
              </w:rPr>
              <w:t>Lunch</w:t>
            </w:r>
          </w:p>
        </w:tc>
      </w:tr>
      <w:tr w:rsidR="00555181" w14:paraId="0553DD90" w14:textId="77777777">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339581E0" w14:textId="77777777" w:rsidR="00555181" w:rsidRDefault="00FF64B5">
            <w:r>
              <w:rPr>
                <w:color w:val="000000"/>
                <w:sz w:val="19"/>
                <w:szCs w:val="19"/>
              </w:rPr>
              <w:t>1:30 - 3:00 pm (2 pm IST;</w:t>
            </w:r>
          </w:p>
          <w:p w14:paraId="09A44884" w14:textId="77777777" w:rsidR="00555181" w:rsidRDefault="00FF64B5">
            <w:r>
              <w:rPr>
                <w:i/>
                <w:iCs/>
                <w:color w:val="000000"/>
                <w:sz w:val="19"/>
                <w:szCs w:val="19"/>
              </w:rPr>
              <w:t>3.30 pm Thailand; 4.30 am New York)</w:t>
            </w:r>
          </w:p>
        </w:tc>
        <w:tc>
          <w:tcPr>
            <w:tcW w:w="456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7E7EB722" w14:textId="77777777" w:rsidR="00555181" w:rsidRDefault="00FF64B5">
            <w:r>
              <w:rPr>
                <w:color w:val="000000"/>
              </w:rPr>
              <w:t>Teaching as a vocation</w:t>
            </w:r>
          </w:p>
        </w:tc>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5E44829E" w14:textId="56F40E27" w:rsidR="00555181" w:rsidRDefault="00FF64B5">
            <w:r>
              <w:rPr>
                <w:color w:val="000000"/>
              </w:rPr>
              <w:t>Dr. David Johns</w:t>
            </w:r>
            <w:r w:rsidR="00B37765">
              <w:rPr>
                <w:color w:val="000000"/>
              </w:rPr>
              <w:t>, Senior Consultant, United Board</w:t>
            </w:r>
          </w:p>
        </w:tc>
      </w:tr>
      <w:tr w:rsidR="00555181" w14:paraId="7789DB00" w14:textId="77777777">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7D67A1F2" w14:textId="77777777" w:rsidR="00555181" w:rsidRDefault="00FF64B5">
            <w:r>
              <w:rPr>
                <w:color w:val="000000"/>
                <w:sz w:val="19"/>
                <w:szCs w:val="19"/>
              </w:rPr>
              <w:lastRenderedPageBreak/>
              <w:t>3:00 - 4:30 pm (3.30 pm IST;</w:t>
            </w:r>
          </w:p>
          <w:p w14:paraId="0BBCA971" w14:textId="77777777" w:rsidR="00555181" w:rsidRDefault="00FF64B5">
            <w:r>
              <w:rPr>
                <w:i/>
                <w:iCs/>
                <w:color w:val="000000"/>
                <w:sz w:val="19"/>
                <w:szCs w:val="19"/>
              </w:rPr>
              <w:t>5 pm Thailand; 6 am New York)</w:t>
            </w:r>
          </w:p>
        </w:tc>
        <w:tc>
          <w:tcPr>
            <w:tcW w:w="456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5FBD1683" w14:textId="77777777" w:rsidR="00555181" w:rsidRDefault="00FF64B5">
            <w:r>
              <w:rPr>
                <w:color w:val="000000"/>
              </w:rPr>
              <w:t>Navigating a new education landscape in Asia</w:t>
            </w:r>
          </w:p>
        </w:tc>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74157DD9" w14:textId="0C6CE4DD" w:rsidR="00555181" w:rsidRDefault="00FF64B5">
            <w:r>
              <w:rPr>
                <w:color w:val="000000"/>
              </w:rPr>
              <w:t>Dr. Jakarin Srimoon</w:t>
            </w:r>
            <w:r w:rsidR="00B37765">
              <w:rPr>
                <w:color w:val="000000"/>
              </w:rPr>
              <w:t>, Director Leadership Development, United Board</w:t>
            </w:r>
          </w:p>
        </w:tc>
      </w:tr>
      <w:tr w:rsidR="00555181" w14:paraId="08B71E91" w14:textId="77777777">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7EA381DD" w14:textId="77777777" w:rsidR="00555181" w:rsidRDefault="00FF64B5">
            <w:r>
              <w:rPr>
                <w:color w:val="000000"/>
                <w:sz w:val="19"/>
                <w:szCs w:val="19"/>
              </w:rPr>
              <w:t>4:30 - 5:00 pm (5 pm IST;</w:t>
            </w:r>
          </w:p>
          <w:p w14:paraId="61B9E6A8" w14:textId="77777777" w:rsidR="00555181" w:rsidRDefault="00FF64B5">
            <w:r>
              <w:rPr>
                <w:i/>
                <w:iCs/>
                <w:color w:val="000000"/>
                <w:sz w:val="19"/>
                <w:szCs w:val="19"/>
              </w:rPr>
              <w:t>6.30 pm Thailand; 7.30 am New York)</w:t>
            </w:r>
          </w:p>
        </w:tc>
        <w:tc>
          <w:tcPr>
            <w:tcW w:w="456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33D2A01C" w14:textId="77777777" w:rsidR="00555181" w:rsidRDefault="00FF64B5">
            <w:r>
              <w:rPr>
                <w:color w:val="000000"/>
              </w:rPr>
              <w:t>Way forward</w:t>
            </w:r>
          </w:p>
        </w:tc>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32552D49" w14:textId="77777777" w:rsidR="00555181" w:rsidRDefault="00FF64B5">
            <w:r>
              <w:rPr>
                <w:color w:val="000000"/>
              </w:rPr>
              <w:t>Dr. David Johns &amp; Dr. Anita Tiphagne</w:t>
            </w:r>
          </w:p>
        </w:tc>
      </w:tr>
      <w:tr w:rsidR="00555181" w14:paraId="7EC3C31A" w14:textId="77777777">
        <w:tc>
          <w:tcPr>
            <w:tcW w:w="0" w:type="auto"/>
            <w:gridSpan w:val="3"/>
            <w:tcBorders>
              <w:top w:val="single" w:sz="4" w:space="0" w:color="808080"/>
              <w:left w:val="single" w:sz="4" w:space="0" w:color="808080"/>
              <w:bottom w:val="single" w:sz="4" w:space="0" w:color="808080"/>
              <w:right w:val="single" w:sz="4" w:space="0" w:color="808080"/>
            </w:tcBorders>
            <w:shd w:val="clear" w:color="auto" w:fill="F4B183"/>
            <w:tcMar>
              <w:top w:w="80" w:type="dxa"/>
              <w:left w:w="120" w:type="dxa"/>
              <w:bottom w:w="80" w:type="dxa"/>
              <w:right w:w="120" w:type="dxa"/>
            </w:tcMar>
          </w:tcPr>
          <w:p w14:paraId="741C5A5E" w14:textId="77777777" w:rsidR="00555181" w:rsidRDefault="00FF64B5">
            <w:r>
              <w:rPr>
                <w:b/>
                <w:bCs/>
                <w:color w:val="000000"/>
                <w:sz w:val="21"/>
                <w:szCs w:val="21"/>
              </w:rPr>
              <w:t>DAY 3 - Wednesday, 7th October 2026</w:t>
            </w:r>
          </w:p>
        </w:tc>
      </w:tr>
      <w:tr w:rsidR="00555181" w14:paraId="44E16472" w14:textId="77777777">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3720BF7F" w14:textId="77777777" w:rsidR="00555181" w:rsidRDefault="00FF64B5">
            <w:r>
              <w:rPr>
                <w:color w:val="000000"/>
                <w:sz w:val="19"/>
                <w:szCs w:val="19"/>
              </w:rPr>
              <w:t>9:00 - 11:00 am (9:30 am</w:t>
            </w:r>
          </w:p>
          <w:p w14:paraId="7E5F3922" w14:textId="77777777" w:rsidR="00555181" w:rsidRDefault="00FF64B5">
            <w:r>
              <w:rPr>
                <w:i/>
                <w:iCs/>
                <w:color w:val="000000"/>
                <w:sz w:val="19"/>
                <w:szCs w:val="19"/>
              </w:rPr>
              <w:t>IST; 11:00 am Thailand; 12:00 am New York)</w:t>
            </w:r>
          </w:p>
        </w:tc>
        <w:tc>
          <w:tcPr>
            <w:tcW w:w="456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261FD0ED" w14:textId="77777777" w:rsidR="00555181" w:rsidRDefault="00FF64B5">
            <w:r>
              <w:rPr>
                <w:color w:val="000000"/>
              </w:rPr>
              <w:t>Integrity &amp; Self-Awareness Training</w:t>
            </w:r>
          </w:p>
        </w:tc>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2D9EEC71" w14:textId="77777777" w:rsidR="00555181" w:rsidRDefault="00FF64B5">
            <w:r>
              <w:rPr>
                <w:color w:val="000000"/>
              </w:rPr>
              <w:t>Syed Hussain Haider</w:t>
            </w:r>
          </w:p>
        </w:tc>
      </w:tr>
      <w:tr w:rsidR="00555181" w14:paraId="023F4C42" w14:textId="77777777">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15D74880" w14:textId="77777777" w:rsidR="00555181" w:rsidRDefault="00FF64B5">
            <w:r>
              <w:rPr>
                <w:color w:val="000000"/>
                <w:sz w:val="19"/>
                <w:szCs w:val="19"/>
              </w:rPr>
              <w:t>11:00 - 11:30 am</w:t>
            </w:r>
          </w:p>
        </w:tc>
        <w:tc>
          <w:tcPr>
            <w:tcW w:w="6960" w:type="dxa"/>
            <w:gridSpan w:val="2"/>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7F051D3B" w14:textId="77777777" w:rsidR="00555181" w:rsidRDefault="00FF64B5">
            <w:r>
              <w:rPr>
                <w:i/>
                <w:iCs/>
                <w:color w:val="000000"/>
              </w:rPr>
              <w:t>Tea Break</w:t>
            </w:r>
          </w:p>
        </w:tc>
      </w:tr>
      <w:tr w:rsidR="00555181" w14:paraId="6734F429" w14:textId="77777777">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515D4223" w14:textId="77777777" w:rsidR="00555181" w:rsidRDefault="00FF64B5">
            <w:r>
              <w:rPr>
                <w:color w:val="000000"/>
                <w:sz w:val="19"/>
                <w:szCs w:val="19"/>
              </w:rPr>
              <w:t>11:30 am - 1:30 pm (12:00</w:t>
            </w:r>
          </w:p>
          <w:p w14:paraId="01BF2179" w14:textId="77777777" w:rsidR="00555181" w:rsidRDefault="00FF64B5">
            <w:r>
              <w:rPr>
                <w:i/>
                <w:iCs/>
                <w:color w:val="000000"/>
                <w:sz w:val="19"/>
                <w:szCs w:val="19"/>
              </w:rPr>
              <w:t>pm IST; 1:30 pm Thailand; 2:30 am New York)</w:t>
            </w:r>
          </w:p>
        </w:tc>
        <w:tc>
          <w:tcPr>
            <w:tcW w:w="456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1C73C087" w14:textId="77777777" w:rsidR="00555181" w:rsidRDefault="00FF64B5">
            <w:r>
              <w:rPr>
                <w:color w:val="000000"/>
              </w:rPr>
              <w:t>Social Entrepreneurship in Pakistan (A Case Study of Rizq)</w:t>
            </w:r>
          </w:p>
        </w:tc>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1FADBCE9" w14:textId="77777777" w:rsidR="00555181" w:rsidRDefault="00FF64B5">
            <w:r>
              <w:rPr>
                <w:color w:val="000000"/>
              </w:rPr>
              <w:t>Musa Aamir</w:t>
            </w:r>
          </w:p>
        </w:tc>
      </w:tr>
      <w:tr w:rsidR="00555181" w14:paraId="569D0173" w14:textId="77777777">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7587A79A" w14:textId="77777777" w:rsidR="00555181" w:rsidRDefault="00FF64B5">
            <w:r>
              <w:rPr>
                <w:color w:val="000000"/>
                <w:sz w:val="19"/>
                <w:szCs w:val="19"/>
              </w:rPr>
              <w:t>1:30 - 2:30 pm</w:t>
            </w:r>
          </w:p>
        </w:tc>
        <w:tc>
          <w:tcPr>
            <w:tcW w:w="6960" w:type="dxa"/>
            <w:gridSpan w:val="2"/>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7035AF8F" w14:textId="77777777" w:rsidR="00555181" w:rsidRDefault="00FF64B5">
            <w:r>
              <w:rPr>
                <w:i/>
                <w:iCs/>
                <w:color w:val="000000"/>
              </w:rPr>
              <w:t>Lunch</w:t>
            </w:r>
          </w:p>
        </w:tc>
      </w:tr>
      <w:tr w:rsidR="00555181" w14:paraId="314A8D1B" w14:textId="77777777">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604D8665" w14:textId="77777777" w:rsidR="00555181" w:rsidRDefault="00FF64B5">
            <w:r>
              <w:rPr>
                <w:color w:val="000000"/>
                <w:sz w:val="19"/>
                <w:szCs w:val="19"/>
              </w:rPr>
              <w:t>2:30 - 4:00 pm (4:30 pm</w:t>
            </w:r>
          </w:p>
          <w:p w14:paraId="1929C6EE" w14:textId="77777777" w:rsidR="00555181" w:rsidRDefault="00FF64B5">
            <w:r>
              <w:rPr>
                <w:i/>
                <w:iCs/>
                <w:color w:val="000000"/>
                <w:sz w:val="19"/>
                <w:szCs w:val="19"/>
              </w:rPr>
              <w:t>Thailand; 5:30 am New York)</w:t>
            </w:r>
          </w:p>
        </w:tc>
        <w:tc>
          <w:tcPr>
            <w:tcW w:w="456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72C16410" w14:textId="77777777" w:rsidR="00555181" w:rsidRDefault="00FF64B5">
            <w:r>
              <w:rPr>
                <w:color w:val="000000"/>
              </w:rPr>
              <w:t>Panel discussion: Modern Pedagogical Frameworks</w:t>
            </w:r>
          </w:p>
        </w:tc>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00289E38" w14:textId="77777777" w:rsidR="00555181" w:rsidRDefault="00FF64B5">
            <w:r>
              <w:rPr>
                <w:color w:val="000000"/>
              </w:rPr>
              <w:t>Panelists TBC</w:t>
            </w:r>
          </w:p>
        </w:tc>
      </w:tr>
      <w:tr w:rsidR="00555181" w14:paraId="61FFD0D6" w14:textId="77777777">
        <w:tc>
          <w:tcPr>
            <w:tcW w:w="0" w:type="auto"/>
            <w:gridSpan w:val="3"/>
            <w:tcBorders>
              <w:top w:val="single" w:sz="4" w:space="0" w:color="808080"/>
              <w:left w:val="single" w:sz="4" w:space="0" w:color="808080"/>
              <w:bottom w:val="single" w:sz="4" w:space="0" w:color="808080"/>
              <w:right w:val="single" w:sz="4" w:space="0" w:color="808080"/>
            </w:tcBorders>
            <w:shd w:val="clear" w:color="auto" w:fill="F4B183"/>
            <w:tcMar>
              <w:top w:w="80" w:type="dxa"/>
              <w:left w:w="120" w:type="dxa"/>
              <w:bottom w:w="80" w:type="dxa"/>
              <w:right w:w="120" w:type="dxa"/>
            </w:tcMar>
          </w:tcPr>
          <w:p w14:paraId="14141895" w14:textId="77777777" w:rsidR="00555181" w:rsidRDefault="00FF64B5">
            <w:r>
              <w:rPr>
                <w:b/>
                <w:bCs/>
                <w:color w:val="000000"/>
                <w:sz w:val="21"/>
                <w:szCs w:val="21"/>
              </w:rPr>
              <w:t>DAY 4 - Thursday, 8th October 2026</w:t>
            </w:r>
          </w:p>
        </w:tc>
      </w:tr>
      <w:tr w:rsidR="00555181" w14:paraId="0A1047FC" w14:textId="77777777">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2DFB913D" w14:textId="77777777" w:rsidR="00555181" w:rsidRDefault="00FF64B5">
            <w:r>
              <w:rPr>
                <w:color w:val="000000"/>
                <w:sz w:val="19"/>
                <w:szCs w:val="19"/>
              </w:rPr>
              <w:t>12:00 - 1:00 pm (2:00 pm</w:t>
            </w:r>
          </w:p>
          <w:p w14:paraId="26FF8F6D" w14:textId="77777777" w:rsidR="00555181" w:rsidRDefault="00FF64B5">
            <w:r>
              <w:rPr>
                <w:i/>
                <w:iCs/>
                <w:color w:val="000000"/>
                <w:sz w:val="19"/>
                <w:szCs w:val="19"/>
              </w:rPr>
              <w:t>Thailand; 3:00 am New York)</w:t>
            </w:r>
          </w:p>
        </w:tc>
        <w:tc>
          <w:tcPr>
            <w:tcW w:w="456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352E2044" w14:textId="77777777" w:rsidR="00555181" w:rsidRDefault="00FF64B5">
            <w:r>
              <w:rPr>
                <w:color w:val="000000"/>
              </w:rPr>
              <w:t>Experiential Visit to Rizq Hub</w:t>
            </w:r>
          </w:p>
        </w:tc>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4598981C" w14:textId="77777777" w:rsidR="00555181" w:rsidRDefault="00FF64B5">
            <w:r>
              <w:rPr>
                <w:color w:val="000000"/>
              </w:rPr>
              <w:t>Rizq</w:t>
            </w:r>
          </w:p>
        </w:tc>
      </w:tr>
      <w:tr w:rsidR="00555181" w14:paraId="1EE68268" w14:textId="77777777">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2DA651E9" w14:textId="77777777" w:rsidR="00555181" w:rsidRDefault="00FF64B5">
            <w:r>
              <w:rPr>
                <w:color w:val="000000"/>
                <w:sz w:val="19"/>
                <w:szCs w:val="19"/>
              </w:rPr>
              <w:t>1:00 - 2:00 pm</w:t>
            </w:r>
          </w:p>
        </w:tc>
        <w:tc>
          <w:tcPr>
            <w:tcW w:w="6960" w:type="dxa"/>
            <w:gridSpan w:val="2"/>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60A1166F" w14:textId="77777777" w:rsidR="00555181" w:rsidRDefault="00FF64B5">
            <w:r>
              <w:rPr>
                <w:i/>
                <w:iCs/>
                <w:color w:val="000000"/>
              </w:rPr>
              <w:t>Lunch at Rizq Hub</w:t>
            </w:r>
          </w:p>
        </w:tc>
      </w:tr>
      <w:tr w:rsidR="00555181" w14:paraId="08EEA59A" w14:textId="77777777">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0C25A0B5" w14:textId="77777777" w:rsidR="00555181" w:rsidRDefault="00FF64B5">
            <w:r>
              <w:rPr>
                <w:color w:val="000000"/>
                <w:sz w:val="19"/>
                <w:szCs w:val="19"/>
              </w:rPr>
              <w:t>2:00 - 3:00 pm (4:00 pm</w:t>
            </w:r>
          </w:p>
          <w:p w14:paraId="1A92F9D3" w14:textId="77777777" w:rsidR="00555181" w:rsidRDefault="00FF64B5">
            <w:r>
              <w:rPr>
                <w:i/>
                <w:iCs/>
                <w:color w:val="000000"/>
                <w:sz w:val="19"/>
                <w:szCs w:val="19"/>
              </w:rPr>
              <w:t>Thailand; 5:00 am New York)</w:t>
            </w:r>
          </w:p>
        </w:tc>
        <w:tc>
          <w:tcPr>
            <w:tcW w:w="456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1386E4BA" w14:textId="77777777" w:rsidR="00555181" w:rsidRDefault="00FF64B5">
            <w:r>
              <w:rPr>
                <w:color w:val="000000"/>
              </w:rPr>
              <w:t>Travel Back to UCP &amp; Concluding Ceremony</w:t>
            </w:r>
          </w:p>
        </w:tc>
        <w:tc>
          <w:tcPr>
            <w:tcW w:w="2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39017B94" w14:textId="77777777" w:rsidR="00555181" w:rsidRDefault="00FF64B5">
            <w:r>
              <w:rPr>
                <w:color w:val="000000"/>
              </w:rPr>
              <w:t>UCP, PINHUR &amp; Rizq</w:t>
            </w:r>
          </w:p>
        </w:tc>
      </w:tr>
    </w:tbl>
    <w:p w14:paraId="4653A756" w14:textId="77777777" w:rsidR="00555181" w:rsidRDefault="00FF64B5">
      <w:pPr>
        <w:spacing w:before="200"/>
      </w:pPr>
      <w:r>
        <w:rPr>
          <w:b/>
          <w:bCs/>
          <w:i/>
          <w:iCs/>
          <w:color w:val="3F3F3F"/>
          <w:sz w:val="18"/>
          <w:szCs w:val="18"/>
        </w:rPr>
        <w:t>Note: The agenda for Day 4 is proposed and subject to availability and time constraints. If feasible, we propose arranging an experiential visit to the Hub, followed by the Closing Ceremony on Day 4. However, if there are any scheduling or logistical constraints, Day 4 may be omitted and the Closing Ceremony can instead be conducted at the conclusion of Day 3.</w:t>
      </w:r>
    </w:p>
    <w:p w14:paraId="12477665" w14:textId="77777777" w:rsidR="00555181" w:rsidRDefault="00FF64B5">
      <w:r>
        <w:br w:type="page"/>
      </w:r>
    </w:p>
    <w:p w14:paraId="5A95C699" w14:textId="77777777" w:rsidR="00555181" w:rsidRDefault="00FF64B5">
      <w:pPr>
        <w:pBdr>
          <w:bottom w:val="single" w:sz="8" w:space="0" w:color="D3BD2A"/>
        </w:pBdr>
        <w:spacing w:before="240" w:after="140"/>
      </w:pPr>
      <w:r>
        <w:rPr>
          <w:b/>
          <w:bCs/>
          <w:color w:val="3F3F3F"/>
          <w:sz w:val="26"/>
          <w:szCs w:val="26"/>
        </w:rPr>
        <w:lastRenderedPageBreak/>
        <w:t>Annex A: Resource Organizations</w:t>
      </w:r>
    </w:p>
    <w:p w14:paraId="3EF0C77B" w14:textId="77777777" w:rsidR="00555181" w:rsidRDefault="00FF64B5">
      <w:pPr>
        <w:spacing w:before="160" w:after="40"/>
      </w:pPr>
      <w:r>
        <w:rPr>
          <w:b/>
          <w:bCs/>
          <w:sz w:val="22"/>
          <w:szCs w:val="22"/>
        </w:rPr>
        <w:t>About the United Board</w:t>
      </w:r>
    </w:p>
    <w:p w14:paraId="362182BD" w14:textId="77777777" w:rsidR="00555181" w:rsidRDefault="00FF64B5">
      <w:pPr>
        <w:spacing w:after="120"/>
        <w:jc w:val="both"/>
      </w:pPr>
      <w:r>
        <w:t>The United Board for Christian Higher Education in Asia is a nongovernmental organization that collaborates with institutions to enhance leadership, nurture innovation, and support learning that forms the whole person. Grounded in its Christian identity and values, it works with Asian institutions of higher learning to help individuals and communities lead with purpose, vision, courage, integrity, compassion, and ethical responsibility to the common good.</w:t>
      </w:r>
    </w:p>
    <w:p w14:paraId="3EA16A52" w14:textId="77777777" w:rsidR="00555181" w:rsidRDefault="00FF64B5">
      <w:pPr>
        <w:spacing w:after="120"/>
        <w:jc w:val="both"/>
      </w:pPr>
      <w:r>
        <w:t>Its vision is a thriving network of Christian higher education in Asia that shapes and embraces the future through collaboration and innovation, inspired and transformed by Whole Person Education. The United Board’s core values are faith, purpose, collaboration, adaptability and innovation, stewardship, and serving those in need.</w:t>
      </w:r>
    </w:p>
    <w:p w14:paraId="5178A793" w14:textId="77777777" w:rsidR="00555181" w:rsidRDefault="00555181">
      <w:pPr>
        <w:pBdr>
          <w:bottom w:val="single" w:sz="4" w:space="0" w:color="C9C9C9"/>
        </w:pBdr>
        <w:spacing w:after="100"/>
      </w:pPr>
    </w:p>
    <w:p w14:paraId="1CC19FCD" w14:textId="77777777" w:rsidR="00555181" w:rsidRDefault="00FF64B5">
      <w:pPr>
        <w:spacing w:before="160" w:after="40"/>
      </w:pPr>
      <w:r>
        <w:rPr>
          <w:b/>
          <w:bCs/>
          <w:sz w:val="22"/>
          <w:szCs w:val="22"/>
        </w:rPr>
        <w:t>About Rizq</w:t>
      </w:r>
    </w:p>
    <w:p w14:paraId="4B1C3671" w14:textId="77777777" w:rsidR="00555181" w:rsidRDefault="00FF64B5">
      <w:pPr>
        <w:spacing w:after="120"/>
        <w:jc w:val="both"/>
      </w:pPr>
      <w:r>
        <w:t>Rizq is a social enterprise that aims to sustain human life and help fulfill its true potential. Working at the intersection of food justice, climate resilience, sustainability, and youth activism, we are dedicated to transforming the global food ecosystem by developing scalable, impact driven solutions and a network of social businesses to combat food insecurity and achieve SDG Goal 2 (Zero Hunger).</w:t>
      </w:r>
    </w:p>
    <w:p w14:paraId="14616505" w14:textId="77777777" w:rsidR="00555181" w:rsidRDefault="00FF64B5">
      <w:pPr>
        <w:spacing w:after="120"/>
        <w:jc w:val="both"/>
      </w:pPr>
      <w:r>
        <w:t>Its vision is to achieve a world where every human being has the right to live with dignity, free from hunger, deprivation, and inequity, and where no individual is limited in reaching their potential due to lack of access to the basic essentials of life.</w:t>
      </w:r>
    </w:p>
    <w:p w14:paraId="776D2DBB" w14:textId="77777777" w:rsidR="00555181" w:rsidRDefault="00555181">
      <w:pPr>
        <w:pBdr>
          <w:bottom w:val="single" w:sz="4" w:space="0" w:color="C9C9C9"/>
        </w:pBdr>
        <w:spacing w:after="100"/>
      </w:pPr>
    </w:p>
    <w:p w14:paraId="328052A0" w14:textId="77777777" w:rsidR="00555181" w:rsidRDefault="00FF64B5">
      <w:pPr>
        <w:spacing w:before="160" w:after="40"/>
      </w:pPr>
      <w:r>
        <w:rPr>
          <w:b/>
          <w:bCs/>
          <w:sz w:val="22"/>
          <w:szCs w:val="22"/>
        </w:rPr>
        <w:t>About the Pakistan Institute of Human Rights</w:t>
      </w:r>
    </w:p>
    <w:p w14:paraId="7FEE88FB" w14:textId="77777777" w:rsidR="00555181" w:rsidRDefault="00FF64B5">
      <w:pPr>
        <w:spacing w:after="120"/>
        <w:jc w:val="both"/>
      </w:pPr>
      <w:r>
        <w:t>The Pakistan Institute of Human Rights (PIHR) is one of the most historic and respected institutions in South Asia dedicated to advancing universal human dignity, justice, and the rule of law. Founded by an extraordinary assembly of legal visionaries, including Barrister Dr. Javaid Iqbal Jafree, Barrister Qamar Abbas, and former Attorneys General of the United States, United Kingdom, and Australia, PIHR was conceived as a global-standard platform for legal reform, advocacy, and the defense of human rights.</w:t>
      </w:r>
    </w:p>
    <w:p w14:paraId="7D0A029C" w14:textId="77777777" w:rsidR="00555181" w:rsidRDefault="00FF64B5">
      <w:pPr>
        <w:spacing w:after="120"/>
        <w:jc w:val="both"/>
      </w:pPr>
      <w:r>
        <w:t>Its vision is a just, equitable, and inclusive society where every individual, regardless of identity, status, or background, enjoys full protection of their inherent human rights under the rule of law.</w:t>
      </w:r>
    </w:p>
    <w:p w14:paraId="04131D93" w14:textId="77777777" w:rsidR="00555181" w:rsidRDefault="00FF64B5">
      <w:r>
        <w:br w:type="page"/>
      </w:r>
    </w:p>
    <w:p w14:paraId="6C625077" w14:textId="77777777" w:rsidR="00555181" w:rsidRDefault="00FF64B5">
      <w:pPr>
        <w:pBdr>
          <w:bottom w:val="single" w:sz="8" w:space="0" w:color="D3BD2A"/>
        </w:pBdr>
        <w:spacing w:before="240" w:after="140"/>
      </w:pPr>
      <w:r>
        <w:rPr>
          <w:b/>
          <w:bCs/>
          <w:color w:val="3F3F3F"/>
          <w:sz w:val="26"/>
          <w:szCs w:val="26"/>
        </w:rPr>
        <w:lastRenderedPageBreak/>
        <w:t>Annex B: Resource Persons</w:t>
      </w:r>
    </w:p>
    <w:p w14:paraId="12B5CAB0" w14:textId="77777777" w:rsidR="00555181" w:rsidRDefault="00FF64B5">
      <w:pPr>
        <w:spacing w:before="160" w:after="40"/>
      </w:pPr>
      <w:r>
        <w:rPr>
          <w:b/>
          <w:bCs/>
          <w:sz w:val="22"/>
          <w:szCs w:val="22"/>
        </w:rPr>
        <w:t>Pareena G. Lawrence, PhD (United Board)</w:t>
      </w:r>
    </w:p>
    <w:p w14:paraId="632D7350" w14:textId="77777777" w:rsidR="00555181" w:rsidRDefault="00FF64B5">
      <w:pPr>
        <w:spacing w:after="60"/>
      </w:pPr>
      <w:r>
        <w:rPr>
          <w:b/>
          <w:bCs/>
          <w:i/>
          <w:iCs/>
          <w:color w:val="3F3F3F"/>
          <w:sz w:val="19"/>
          <w:szCs w:val="19"/>
        </w:rPr>
        <w:t>President</w:t>
      </w:r>
    </w:p>
    <w:p w14:paraId="61ADB8CD" w14:textId="77777777" w:rsidR="00555181" w:rsidRDefault="00FF64B5">
      <w:pPr>
        <w:spacing w:after="120"/>
        <w:jc w:val="both"/>
      </w:pPr>
      <w:r>
        <w:t>Dr. Pareena G. Lawrence has served as President of the United Board since June 2023. She previously held senior academic leadership roles as Provost and Dean of Augustana College and President of Hollins University, and was a Senior Fellow at Yale University’s Office of International Affairs and Visiting Professor and Director of Academic Affairs at Yale-NUS in Singapore. Earlier, she was Professor of Economics and Management and Division Chair of Social Sciences at the University of Minnesota Morris. She earned bachelor’s and master’s degrees in Economics from the University of Delhi and a PhD in Economics from Purdue University.</w:t>
      </w:r>
    </w:p>
    <w:p w14:paraId="60976A29" w14:textId="77777777" w:rsidR="00555181" w:rsidRDefault="00555181">
      <w:pPr>
        <w:pBdr>
          <w:bottom w:val="single" w:sz="4" w:space="0" w:color="C9C9C9"/>
        </w:pBdr>
        <w:spacing w:after="100"/>
      </w:pPr>
    </w:p>
    <w:p w14:paraId="2BD090FF" w14:textId="77777777" w:rsidR="00555181" w:rsidRDefault="00FF64B5">
      <w:pPr>
        <w:spacing w:before="160" w:after="40"/>
      </w:pPr>
      <w:r>
        <w:rPr>
          <w:b/>
          <w:bCs/>
          <w:sz w:val="22"/>
          <w:szCs w:val="22"/>
        </w:rPr>
        <w:t>Marcia B. France, PhD (United Board)</w:t>
      </w:r>
    </w:p>
    <w:p w14:paraId="7B5741E7" w14:textId="77777777" w:rsidR="00555181" w:rsidRDefault="00FF64B5">
      <w:pPr>
        <w:spacing w:after="60"/>
      </w:pPr>
      <w:r>
        <w:rPr>
          <w:b/>
          <w:bCs/>
          <w:i/>
          <w:iCs/>
          <w:color w:val="3F3F3F"/>
          <w:sz w:val="19"/>
          <w:szCs w:val="19"/>
        </w:rPr>
        <w:t>Senior Consultant</w:t>
      </w:r>
    </w:p>
    <w:p w14:paraId="5D882EC1" w14:textId="77777777" w:rsidR="00555181" w:rsidRDefault="00FF64B5">
      <w:pPr>
        <w:spacing w:after="120"/>
        <w:jc w:val="both"/>
      </w:pPr>
      <w:r>
        <w:t>Dr. Marcia B. France joined the United Board in March 2026 and is based in its Chiang Mai office. Her work supports women’s leadership, environmental sustainability, and climate change initiatives. She brings more than 30 years of higher education experience, most recently as Provost and Vice President of Academic Affairs at Fulbright University Vietnam. She previously held leadership and faculty roles at Duke Kunshan University and Washington and Lee University. She earned an SB in Chemistry from MIT, an MS in Chemistry from Yale University, and a PhD in Organic Chemistry from Caltech.</w:t>
      </w:r>
    </w:p>
    <w:p w14:paraId="4C769B6C" w14:textId="77777777" w:rsidR="00555181" w:rsidRDefault="00555181">
      <w:pPr>
        <w:pBdr>
          <w:bottom w:val="single" w:sz="4" w:space="0" w:color="C9C9C9"/>
        </w:pBdr>
        <w:spacing w:after="100"/>
      </w:pPr>
    </w:p>
    <w:p w14:paraId="7D355AFE" w14:textId="77777777" w:rsidR="00555181" w:rsidRDefault="00FF64B5">
      <w:pPr>
        <w:spacing w:before="160" w:after="40"/>
      </w:pPr>
      <w:r>
        <w:rPr>
          <w:b/>
          <w:bCs/>
          <w:sz w:val="22"/>
          <w:szCs w:val="22"/>
        </w:rPr>
        <w:t>David Johns, PhD (United Board)</w:t>
      </w:r>
    </w:p>
    <w:p w14:paraId="02F0BD89" w14:textId="77777777" w:rsidR="00555181" w:rsidRDefault="00FF64B5">
      <w:pPr>
        <w:spacing w:after="60"/>
      </w:pPr>
      <w:r>
        <w:rPr>
          <w:b/>
          <w:bCs/>
          <w:i/>
          <w:iCs/>
          <w:color w:val="3F3F3F"/>
          <w:sz w:val="19"/>
          <w:szCs w:val="19"/>
        </w:rPr>
        <w:t>Consultant, Leadership Development and Regional Engagement</w:t>
      </w:r>
    </w:p>
    <w:p w14:paraId="68A3DC9A" w14:textId="77777777" w:rsidR="00555181" w:rsidRDefault="00FF64B5">
      <w:pPr>
        <w:spacing w:after="120"/>
        <w:jc w:val="both"/>
      </w:pPr>
      <w:r>
        <w:t>Dr. David Johns has served as Consultant for Leadership Development and Regional Engagement since January 2026 and is based in the United Board’s Chiang Mai office. His work encompasses leadership development, regional engagement, cross-cultural program design, the Institute for Advanced Study in Asian Cultures and Theologies, the Asian Academy for Campus Ministry, and the United Board Fellows Program. A theologian focused on ethics, culture, and interfaith issues, he brings extensive intercultural experience. Before joining the United Board, he served as a faculty member, senior academic officer, and college president.</w:t>
      </w:r>
    </w:p>
    <w:p w14:paraId="7152E3C0" w14:textId="77777777" w:rsidR="00555181" w:rsidRDefault="00555181">
      <w:pPr>
        <w:pBdr>
          <w:bottom w:val="single" w:sz="4" w:space="0" w:color="C9C9C9"/>
        </w:pBdr>
        <w:spacing w:after="100"/>
      </w:pPr>
    </w:p>
    <w:p w14:paraId="13F82B7F" w14:textId="77777777" w:rsidR="00555181" w:rsidRDefault="00FF64B5">
      <w:pPr>
        <w:spacing w:before="160" w:after="40"/>
      </w:pPr>
      <w:r>
        <w:rPr>
          <w:b/>
          <w:bCs/>
          <w:sz w:val="22"/>
          <w:szCs w:val="22"/>
        </w:rPr>
        <w:t>Hope Antone, EdD (United Board)</w:t>
      </w:r>
    </w:p>
    <w:p w14:paraId="32A96C99" w14:textId="77777777" w:rsidR="00555181" w:rsidRDefault="00FF64B5">
      <w:pPr>
        <w:spacing w:after="60"/>
      </w:pPr>
      <w:r>
        <w:rPr>
          <w:b/>
          <w:bCs/>
          <w:i/>
          <w:iCs/>
          <w:color w:val="3F3F3F"/>
          <w:sz w:val="19"/>
          <w:szCs w:val="19"/>
        </w:rPr>
        <w:t>Program Director of Faculty Development</w:t>
      </w:r>
    </w:p>
    <w:p w14:paraId="28B7EBAC" w14:textId="77777777" w:rsidR="00555181" w:rsidRDefault="00FF64B5">
      <w:pPr>
        <w:spacing w:after="120"/>
        <w:jc w:val="both"/>
      </w:pPr>
      <w:r>
        <w:t>Dr. Hope Antone has served as Program Director of Faculty Development since July 2019, developing strategies and overseeing programs that strengthen faculty practice in whole person education. She joined the United Board in 2012 and became Program Officer for Southeast Asia in 2014. Her earlier work included teaching at Payap University, Union Theological Seminary in Cavite, and Silliman University Divinity School, as well as leadership roles with the Christian Conference of Asia. She earned BMC and MDiv degrees from Silliman University, an MTh from the Presbyterian Theological College and Seminary in Seoul, and an EdD from Union-PSCE, now Union Presbyterian Seminary.</w:t>
      </w:r>
    </w:p>
    <w:p w14:paraId="32D8E0E7" w14:textId="77777777" w:rsidR="00555181" w:rsidRDefault="00555181">
      <w:pPr>
        <w:pBdr>
          <w:bottom w:val="single" w:sz="4" w:space="0" w:color="C9C9C9"/>
        </w:pBdr>
        <w:spacing w:after="100"/>
      </w:pPr>
    </w:p>
    <w:p w14:paraId="4538D955" w14:textId="77777777" w:rsidR="00555181" w:rsidRDefault="00FF64B5">
      <w:pPr>
        <w:spacing w:before="160" w:after="40"/>
      </w:pPr>
      <w:r>
        <w:rPr>
          <w:b/>
          <w:bCs/>
          <w:sz w:val="22"/>
          <w:szCs w:val="22"/>
        </w:rPr>
        <w:t>Sandra Joseph, PhD</w:t>
      </w:r>
    </w:p>
    <w:p w14:paraId="30F65C6F" w14:textId="77777777" w:rsidR="00555181" w:rsidRDefault="00FF64B5">
      <w:pPr>
        <w:spacing w:after="60"/>
      </w:pPr>
      <w:r>
        <w:rPr>
          <w:b/>
          <w:bCs/>
          <w:i/>
          <w:iCs/>
          <w:color w:val="3F3F3F"/>
          <w:sz w:val="19"/>
          <w:szCs w:val="19"/>
        </w:rPr>
        <w:t>Senior Program and Assessment Officer</w:t>
      </w:r>
    </w:p>
    <w:p w14:paraId="7644DDE5" w14:textId="77777777" w:rsidR="00555181" w:rsidRDefault="00FF64B5">
      <w:pPr>
        <w:spacing w:after="120"/>
        <w:jc w:val="both"/>
      </w:pPr>
      <w:r>
        <w:t>Dr. Sandra Joseph joined the United Board on 1 April 2025 and is based in its Chennai office. She brings more than three decades of experience in higher education, social work, and community engagement, including service as Principal of Jesus and Mary College in New Delhi and Vice Principal of Stella Maris College in Chennai. Her expertise includes curriculum development, social entrepreneurship, community-based research, and institutional partnerships. Her United Board work covers campus-community partnerships, service-learning, social entrepreneurship, research, and assessment.</w:t>
      </w:r>
    </w:p>
    <w:p w14:paraId="4B0196A6" w14:textId="77777777" w:rsidR="00555181" w:rsidRDefault="00555181">
      <w:pPr>
        <w:pBdr>
          <w:bottom w:val="single" w:sz="4" w:space="0" w:color="C9C9C9"/>
        </w:pBdr>
        <w:spacing w:after="100"/>
      </w:pPr>
    </w:p>
    <w:p w14:paraId="16FD2CE8" w14:textId="77777777" w:rsidR="00555181" w:rsidRDefault="00FF64B5">
      <w:pPr>
        <w:spacing w:before="160" w:after="40"/>
      </w:pPr>
      <w:r>
        <w:rPr>
          <w:b/>
          <w:bCs/>
          <w:sz w:val="22"/>
          <w:szCs w:val="22"/>
        </w:rPr>
        <w:lastRenderedPageBreak/>
        <w:t>Aung Kaung Pyae [Christian] (United Board)</w:t>
      </w:r>
    </w:p>
    <w:p w14:paraId="09B08884" w14:textId="77777777" w:rsidR="00555181" w:rsidRDefault="00FF64B5">
      <w:pPr>
        <w:spacing w:after="60"/>
      </w:pPr>
      <w:r>
        <w:rPr>
          <w:b/>
          <w:bCs/>
          <w:i/>
          <w:iCs/>
          <w:color w:val="3F3F3F"/>
          <w:sz w:val="19"/>
          <w:szCs w:val="19"/>
        </w:rPr>
        <w:t>Education Technology Officer</w:t>
      </w:r>
    </w:p>
    <w:p w14:paraId="5471E753" w14:textId="77777777" w:rsidR="00555181" w:rsidRDefault="00FF64B5">
      <w:pPr>
        <w:spacing w:after="120"/>
        <w:jc w:val="both"/>
      </w:pPr>
      <w:r>
        <w:t>Aung Kaung Pyae (Christian) joined the United Board in May 2024. He develops and implements strategy for incorporating artificial intelligence and other advanced educational technologies into the organization’s initiatives. Working with colleagues, network institutions, and grantees, he supports EdTech programs, faculty development in AI and hybrid learning, and lifelong learning opportunities. Previously, he was Head of Marketing at German Standard and held academic coordination and ASEAN programs roles at Harbour.Space, University of the Thai Chamber of Commerce. He holds an MBA in Digital Marketing from Harbour.Space and the University of the Thai Chamber of Commerce, where he also completed a BBA in International Business Management.</w:t>
      </w:r>
    </w:p>
    <w:p w14:paraId="30C43DE9" w14:textId="77777777" w:rsidR="00555181" w:rsidRDefault="00555181">
      <w:pPr>
        <w:pBdr>
          <w:bottom w:val="single" w:sz="4" w:space="0" w:color="C9C9C9"/>
        </w:pBdr>
        <w:spacing w:after="100"/>
      </w:pPr>
    </w:p>
    <w:p w14:paraId="7387D68D" w14:textId="77777777" w:rsidR="00555181" w:rsidRDefault="00FF64B5">
      <w:pPr>
        <w:spacing w:before="160" w:after="40"/>
      </w:pPr>
      <w:r>
        <w:rPr>
          <w:b/>
          <w:bCs/>
          <w:sz w:val="22"/>
          <w:szCs w:val="22"/>
        </w:rPr>
        <w:t>Anita Christine Tiphagne, PhD</w:t>
      </w:r>
    </w:p>
    <w:p w14:paraId="7C734D3D" w14:textId="77777777" w:rsidR="00B37765" w:rsidRPr="00B37765" w:rsidRDefault="00B37765" w:rsidP="00B37765">
      <w:pPr>
        <w:pBdr>
          <w:bottom w:val="single" w:sz="4" w:space="0" w:color="C9C9C9"/>
        </w:pBdr>
        <w:spacing w:after="100"/>
        <w:rPr>
          <w:i/>
          <w:iCs/>
        </w:rPr>
      </w:pPr>
      <w:r w:rsidRPr="00B37765">
        <w:rPr>
          <w:i/>
          <w:iCs/>
        </w:rPr>
        <w:t>Consultant, Program Officer for Partnerships and Alumni Network </w:t>
      </w:r>
    </w:p>
    <w:p w14:paraId="016052AE" w14:textId="4F753306" w:rsidR="00B37765" w:rsidRPr="00B37765" w:rsidRDefault="00B37765" w:rsidP="00B37765">
      <w:pPr>
        <w:pBdr>
          <w:bottom w:val="single" w:sz="4" w:space="0" w:color="C9C9C9"/>
        </w:pBdr>
        <w:spacing w:after="100"/>
        <w:jc w:val="both"/>
      </w:pPr>
      <w:r w:rsidRPr="00B37765">
        <w:t> Dr. Anita Tiphagne joined the United Board in July 2024. She is responsible for the facilitation and building of partnerships among the United Board network institutions and the strengthening of the Alumni network. She works with network institutions on proposed collaborations and also on program initiatives for underserved regions. With postgraduate degrees in Sociology and Social work and a PhD in Sociology, Dr. Tiphagne has experience in the non-profit sector and also 17 years of academic experience at the Department of Social Sciences at Lady Doak College. Her expertise is on student engagement and Service-Learning along with research on women on the margins. </w:t>
      </w:r>
    </w:p>
    <w:p w14:paraId="6559E0F9" w14:textId="77777777" w:rsidR="00555181" w:rsidRDefault="00555181">
      <w:pPr>
        <w:pBdr>
          <w:bottom w:val="single" w:sz="4" w:space="0" w:color="C9C9C9"/>
        </w:pBdr>
        <w:spacing w:after="100"/>
      </w:pPr>
    </w:p>
    <w:p w14:paraId="4418A605" w14:textId="77777777" w:rsidR="00555181" w:rsidRDefault="00FF64B5">
      <w:pPr>
        <w:spacing w:before="160" w:after="40"/>
      </w:pPr>
      <w:r>
        <w:rPr>
          <w:b/>
          <w:bCs/>
          <w:sz w:val="22"/>
          <w:szCs w:val="22"/>
        </w:rPr>
        <w:t>Prof Syed Hussain Haider</w:t>
      </w:r>
    </w:p>
    <w:p w14:paraId="00A5E76F" w14:textId="77777777" w:rsidR="00555181" w:rsidRDefault="00FF64B5">
      <w:pPr>
        <w:spacing w:after="60"/>
      </w:pPr>
      <w:r>
        <w:rPr>
          <w:b/>
          <w:bCs/>
          <w:i/>
          <w:iCs/>
          <w:color w:val="3F3F3F"/>
          <w:sz w:val="19"/>
          <w:szCs w:val="19"/>
        </w:rPr>
        <w:t>Vice-Chairman, Pakistan Institute of Human Rights; Senior Legal Expert and Global Integrity Expert, UNODC</w:t>
      </w:r>
    </w:p>
    <w:p w14:paraId="77AC4A17" w14:textId="77777777" w:rsidR="00555181" w:rsidRDefault="00FF64B5">
      <w:pPr>
        <w:spacing w:after="120"/>
        <w:jc w:val="both"/>
      </w:pPr>
      <w:r>
        <w:t>Professor Syed Hussain Haider possesses deep, multi-disciplinary expertise spanning international human rights law, corporate governance, anti-corruption, and social entrepreneurship. As a Senior Legal Expert for the UNODC, he is a recognized global authority on integrity and legal compliance, combined with an extensive career as a Senior Advocate of the High Court. His academic prowess is reflected in his roles teaching law and management at premier Pakistani institutions like LUMS and UCP, while his practical execution is demonstrated through his leadership in corporate quality systems (CQS) and impactful grassroots social enterprise development.</w:t>
      </w:r>
    </w:p>
    <w:p w14:paraId="27A33A1C" w14:textId="77777777" w:rsidR="00555181" w:rsidRDefault="00555181">
      <w:pPr>
        <w:pBdr>
          <w:bottom w:val="single" w:sz="4" w:space="0" w:color="C9C9C9"/>
        </w:pBdr>
        <w:spacing w:after="100"/>
      </w:pPr>
    </w:p>
    <w:p w14:paraId="3BF91CD0" w14:textId="77777777" w:rsidR="00555181" w:rsidRDefault="00FF64B5">
      <w:pPr>
        <w:spacing w:before="160" w:after="40"/>
      </w:pPr>
      <w:r>
        <w:rPr>
          <w:b/>
          <w:bCs/>
          <w:sz w:val="22"/>
          <w:szCs w:val="22"/>
        </w:rPr>
        <w:t>Musa Aamir (Rizq)</w:t>
      </w:r>
    </w:p>
    <w:p w14:paraId="5ED32CD4" w14:textId="77777777" w:rsidR="00555181" w:rsidRDefault="00FF64B5">
      <w:pPr>
        <w:spacing w:after="60"/>
      </w:pPr>
      <w:r>
        <w:rPr>
          <w:b/>
          <w:bCs/>
          <w:i/>
          <w:iCs/>
          <w:color w:val="3F3F3F"/>
          <w:sz w:val="19"/>
          <w:szCs w:val="19"/>
        </w:rPr>
        <w:t>Co Founder &amp; VP Knowledge &amp; Systems</w:t>
      </w:r>
    </w:p>
    <w:p w14:paraId="666BB5FA" w14:textId="77777777" w:rsidR="00555181" w:rsidRDefault="00FF64B5">
      <w:pPr>
        <w:spacing w:after="120"/>
        <w:jc w:val="both"/>
      </w:pPr>
      <w:r>
        <w:t>Musa Aamir is the co-founder of Rizq, one of Pakistan’s leading social enterprises working to achieve Zero Hunger (SDG #2) by advancing sustainable solutions across food systems, agriculture, livelihoods, and community development. He is also the founder of Housing Innovation Lab (HIL), a social enterprise working to scale affordable, eco-friendly housing models across different vulnerable communities. Musa has helped develop the first dedicated housing research repository in Pakistan, helping build research-backed housing models. He is the youngest recipient of the LUMS Alumni Achievement Award, an Acumen Fellow, and has been featured at TEDx, the Harvard Pakistan Forum, and the Royal Commonwealth Society. He is also a recipient of the Pride of Pakistan Award from the Government of Pakistan.</w:t>
      </w:r>
    </w:p>
    <w:sectPr w:rsidR="00555181">
      <w:headerReference w:type="default" r:id="rId7"/>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5E3AF" w14:textId="77777777" w:rsidR="00B14E2B" w:rsidRDefault="00B14E2B">
      <w:r>
        <w:separator/>
      </w:r>
    </w:p>
  </w:endnote>
  <w:endnote w:type="continuationSeparator" w:id="0">
    <w:p w14:paraId="6EE1EE16" w14:textId="77777777" w:rsidR="00B14E2B" w:rsidRDefault="00B14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63A92" w14:textId="77777777" w:rsidR="00555181" w:rsidRDefault="00FF64B5">
    <w:pPr>
      <w:pBdr>
        <w:top w:val="single" w:sz="12" w:space="0" w:color="D3BD2A"/>
      </w:pBdr>
      <w:spacing w:before="40"/>
      <w:jc w:val="center"/>
    </w:pPr>
    <w:r>
      <w:rPr>
        <w:color w:val="3F3F3F"/>
        <w:sz w:val="16"/>
        <w:szCs w:val="16"/>
      </w:rPr>
      <w:t xml:space="preserve">Page </w:t>
    </w:r>
    <w:r>
      <w:rPr>
        <w:color w:val="3F3F3F"/>
        <w:sz w:val="16"/>
        <w:szCs w:val="16"/>
      </w:rPr>
      <w:fldChar w:fldCharType="begin"/>
    </w:r>
    <w:r>
      <w:rPr>
        <w:color w:val="3F3F3F"/>
        <w:sz w:val="16"/>
        <w:szCs w:val="16"/>
      </w:rPr>
      <w:instrText>PAGE</w:instrText>
    </w:r>
    <w:r>
      <w:rPr>
        <w:color w:val="3F3F3F"/>
        <w:sz w:val="16"/>
        <w:szCs w:val="16"/>
      </w:rPr>
      <w:fldChar w:fldCharType="separate"/>
    </w:r>
    <w:r w:rsidR="00B37765">
      <w:rPr>
        <w:noProof/>
        <w:color w:val="3F3F3F"/>
        <w:sz w:val="16"/>
        <w:szCs w:val="16"/>
      </w:rPr>
      <w:t>1</w:t>
    </w:r>
    <w:r>
      <w:rPr>
        <w:color w:val="3F3F3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FF53B" w14:textId="77777777" w:rsidR="00B14E2B" w:rsidRDefault="00B14E2B">
      <w:r>
        <w:separator/>
      </w:r>
    </w:p>
  </w:footnote>
  <w:footnote w:type="continuationSeparator" w:id="0">
    <w:p w14:paraId="3342CF9B" w14:textId="77777777" w:rsidR="00B14E2B" w:rsidRDefault="00B14E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65966" w14:textId="77777777" w:rsidR="00555181" w:rsidRDefault="00FF64B5">
    <w:pPr>
      <w:spacing w:after="120"/>
      <w:jc w:val="center"/>
    </w:pPr>
    <w:r>
      <w:rPr>
        <w:noProof/>
      </w:rPr>
      <w:drawing>
        <wp:inline distT="0" distB="0" distL="0" distR="0" wp14:anchorId="30C88FBD" wp14:editId="193F1AC8">
          <wp:extent cx="445770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4457700" cy="6381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6C0045"/>
    <w:multiLevelType w:val="hybridMultilevel"/>
    <w:tmpl w:val="107248E6"/>
    <w:lvl w:ilvl="0" w:tplc="3084B66A">
      <w:start w:val="1"/>
      <w:numFmt w:val="bullet"/>
      <w:lvlText w:val="●"/>
      <w:lvlJc w:val="left"/>
      <w:pPr>
        <w:ind w:left="720" w:hanging="360"/>
      </w:pPr>
    </w:lvl>
    <w:lvl w:ilvl="1" w:tplc="872C218A">
      <w:start w:val="1"/>
      <w:numFmt w:val="bullet"/>
      <w:lvlText w:val="○"/>
      <w:lvlJc w:val="left"/>
      <w:pPr>
        <w:ind w:left="1440" w:hanging="360"/>
      </w:pPr>
    </w:lvl>
    <w:lvl w:ilvl="2" w:tplc="F1143580">
      <w:start w:val="1"/>
      <w:numFmt w:val="bullet"/>
      <w:lvlText w:val="■"/>
      <w:lvlJc w:val="left"/>
      <w:pPr>
        <w:ind w:left="2160" w:hanging="360"/>
      </w:pPr>
    </w:lvl>
    <w:lvl w:ilvl="3" w:tplc="EECE18B6">
      <w:start w:val="1"/>
      <w:numFmt w:val="bullet"/>
      <w:lvlText w:val="●"/>
      <w:lvlJc w:val="left"/>
      <w:pPr>
        <w:ind w:left="2880" w:hanging="360"/>
      </w:pPr>
    </w:lvl>
    <w:lvl w:ilvl="4" w:tplc="753ABF8C">
      <w:start w:val="1"/>
      <w:numFmt w:val="bullet"/>
      <w:lvlText w:val="○"/>
      <w:lvlJc w:val="left"/>
      <w:pPr>
        <w:ind w:left="3600" w:hanging="360"/>
      </w:pPr>
    </w:lvl>
    <w:lvl w:ilvl="5" w:tplc="EB6E7014">
      <w:start w:val="1"/>
      <w:numFmt w:val="bullet"/>
      <w:lvlText w:val="■"/>
      <w:lvlJc w:val="left"/>
      <w:pPr>
        <w:ind w:left="4320" w:hanging="360"/>
      </w:pPr>
    </w:lvl>
    <w:lvl w:ilvl="6" w:tplc="0A56C31A">
      <w:start w:val="1"/>
      <w:numFmt w:val="bullet"/>
      <w:lvlText w:val="●"/>
      <w:lvlJc w:val="left"/>
      <w:pPr>
        <w:ind w:left="5040" w:hanging="360"/>
      </w:pPr>
    </w:lvl>
    <w:lvl w:ilvl="7" w:tplc="417212AE">
      <w:start w:val="1"/>
      <w:numFmt w:val="bullet"/>
      <w:lvlText w:val="●"/>
      <w:lvlJc w:val="left"/>
      <w:pPr>
        <w:ind w:left="5760" w:hanging="360"/>
      </w:pPr>
    </w:lvl>
    <w:lvl w:ilvl="8" w:tplc="00646E0A">
      <w:start w:val="1"/>
      <w:numFmt w:val="bullet"/>
      <w:lvlText w:val="●"/>
      <w:lvlJc w:val="left"/>
      <w:pPr>
        <w:ind w:left="6480" w:hanging="360"/>
      </w:pPr>
    </w:lvl>
  </w:abstractNum>
  <w:num w:numId="1" w16cid:durableId="16652335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181"/>
    <w:rsid w:val="00555181"/>
    <w:rsid w:val="00565B61"/>
    <w:rsid w:val="0077000D"/>
    <w:rsid w:val="00B14E2B"/>
    <w:rsid w:val="00B37765"/>
    <w:rsid w:val="00BE5143"/>
    <w:rsid w:val="00DF53AD"/>
    <w:rsid w:val="00E54CB3"/>
    <w:rsid w:val="00FA48EC"/>
    <w:rsid w:val="00FF64B5"/>
    <w:rsid w:val="00FF6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485F4"/>
  <w15:docId w15:val="{D3CC2548-2FFE-4554-8956-7BEAB3436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1818</Words>
  <Characters>10364</Characters>
  <Application>Microsoft Office Word</Application>
  <DocSecurity>0</DocSecurity>
  <Lines>86</Lines>
  <Paragraphs>24</Paragraphs>
  <ScaleCrop>false</ScaleCrop>
  <Company/>
  <LinksUpToDate>false</LinksUpToDate>
  <CharactersWithSpaces>12158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Anita Tiphagne</cp:lastModifiedBy>
  <cp:revision>3</cp:revision>
  <dcterms:created xsi:type="dcterms:W3CDTF">2026-09-23T05:53:00Z</dcterms:created>
  <dcterms:modified xsi:type="dcterms:W3CDTF">2026-09-23T05:54:00Z</dcterms:modified>
</cp:coreProperties>
</file>